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FC" w:rsidRDefault="003D30FC" w:rsidP="003D30FC">
      <w:pPr>
        <w:widowControl/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  <w:bookmarkStart w:id="0" w:name="_GoBack"/>
      <w:bookmarkEnd w:id="0"/>
    </w:p>
    <w:p w:rsidR="00404525" w:rsidRPr="00404525" w:rsidRDefault="00404525" w:rsidP="00404525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25" w:rsidRPr="00404525" w:rsidRDefault="00404525" w:rsidP="00404525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B322E8">
        <w:rPr>
          <w:rFonts w:eastAsia="Calibri"/>
          <w:b/>
          <w:sz w:val="28"/>
          <w:szCs w:val="28"/>
          <w:lang w:eastAsia="en-US"/>
        </w:rPr>
        <w:t>КАЗУЛИНСКОГО</w:t>
      </w:r>
      <w:r w:rsidRPr="00404525">
        <w:rPr>
          <w:rFonts w:eastAsia="Calibri"/>
          <w:b/>
          <w:sz w:val="28"/>
          <w:szCs w:val="28"/>
          <w:lang w:eastAsia="en-US"/>
        </w:rPr>
        <w:t xml:space="preserve"> 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suppressAutoHyphens w:val="0"/>
        <w:spacing w:after="200" w:line="276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404525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404525" w:rsidRDefault="00404525" w:rsidP="00404525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404525" w:rsidRDefault="00404525" w:rsidP="00404525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404525" w:rsidRDefault="00404525" w:rsidP="00404525">
      <w:pPr>
        <w:widowControl/>
        <w:suppressAutoHyphens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</w:t>
      </w:r>
    </w:p>
    <w:p w:rsidR="00404525" w:rsidRDefault="00404525" w:rsidP="00404525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контроля в сфере благоустройства на территории</w:t>
      </w:r>
    </w:p>
    <w:p w:rsidR="00404525" w:rsidRDefault="00B322E8" w:rsidP="00404525">
      <w:pPr>
        <w:widowControl/>
        <w:suppressAutoHyphens w:val="0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Казулинского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Сафоновского </w:t>
      </w:r>
    </w:p>
    <w:p w:rsidR="00404525" w:rsidRPr="00404525" w:rsidRDefault="00404525" w:rsidP="00404525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B4398">
        <w:rPr>
          <w:rFonts w:eastAsia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25" w:rsidRDefault="00404525" w:rsidP="00404525">
      <w:pPr>
        <w:widowControl/>
        <w:tabs>
          <w:tab w:val="left" w:pos="284"/>
        </w:tabs>
        <w:suppressAutoHyphens w:val="0"/>
        <w:ind w:right="-1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04525">
        <w:rPr>
          <w:rFonts w:eastAsia="Times New Roman"/>
          <w:sz w:val="28"/>
          <w:szCs w:val="28"/>
          <w:lang w:eastAsia="ru-RU"/>
        </w:rPr>
        <w:t xml:space="preserve">,  администрация </w:t>
      </w:r>
      <w:r w:rsidR="00B322E8">
        <w:rPr>
          <w:rFonts w:eastAsia="Times New Roman"/>
          <w:color w:val="000000"/>
          <w:sz w:val="28"/>
          <w:szCs w:val="28"/>
          <w:lang w:eastAsia="ru-RU"/>
        </w:rPr>
        <w:t>Казулинского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tabs>
          <w:tab w:val="left" w:pos="284"/>
        </w:tabs>
        <w:suppressAutoHyphens w:val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404525" w:rsidRPr="00404525" w:rsidRDefault="00404525" w:rsidP="00404525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322E8">
        <w:rPr>
          <w:rFonts w:eastAsia="Calibri"/>
          <w:sz w:val="28"/>
          <w:szCs w:val="28"/>
          <w:lang w:eastAsia="en-US"/>
        </w:rPr>
        <w:t xml:space="preserve"> </w:t>
      </w:r>
      <w:r w:rsidR="00B322E8">
        <w:rPr>
          <w:rFonts w:eastAsia="Times New Roman"/>
          <w:color w:val="000000"/>
          <w:sz w:val="28"/>
          <w:szCs w:val="28"/>
          <w:lang w:eastAsia="ru-RU"/>
        </w:rPr>
        <w:t>Казулинского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404525" w:rsidRP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Theme="minorHAnsi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Pr="00404525">
        <w:rPr>
          <w:rFonts w:eastAsiaTheme="minorHAnsi"/>
          <w:sz w:val="28"/>
          <w:szCs w:val="28"/>
          <w:lang w:eastAsia="en-US"/>
        </w:rPr>
        <w:t xml:space="preserve">обнародования, путём </w:t>
      </w:r>
      <w:r w:rsidR="008279AC">
        <w:rPr>
          <w:rFonts w:eastAsiaTheme="minorHAnsi"/>
          <w:sz w:val="28"/>
          <w:szCs w:val="28"/>
          <w:lang w:eastAsia="en-US"/>
        </w:rPr>
        <w:t xml:space="preserve">размещения </w:t>
      </w:r>
      <w:r w:rsidRPr="0040452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B322E8">
        <w:rPr>
          <w:rFonts w:eastAsiaTheme="minorHAnsi"/>
          <w:sz w:val="28"/>
          <w:szCs w:val="28"/>
          <w:lang w:eastAsia="en-US"/>
        </w:rPr>
        <w:t>Казулинского</w:t>
      </w:r>
      <w:r w:rsidRPr="00404525">
        <w:rPr>
          <w:rFonts w:eastAsiaTheme="minorHAnsi"/>
          <w:sz w:val="28"/>
          <w:szCs w:val="28"/>
          <w:lang w:eastAsia="en-US"/>
        </w:rPr>
        <w:t xml:space="preserve"> сельского поселения Сафоновского района Смоленской области в сети Интернет </w:t>
      </w:r>
      <w:hyperlink r:id="rId6" w:history="1">
        <w:r w:rsidRPr="00404525">
          <w:rPr>
            <w:rFonts w:eastAsiaTheme="minorHAnsi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04525">
          <w:rPr>
            <w:rFonts w:eastAsiaTheme="minorHAnsi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322E8">
          <w:rPr>
            <w:rFonts w:eastAsiaTheme="minorHAnsi"/>
            <w:color w:val="0000FF"/>
            <w:sz w:val="28"/>
            <w:szCs w:val="28"/>
            <w:u w:val="single"/>
            <w:lang w:val="en-US" w:eastAsia="ru-RU"/>
          </w:rPr>
          <w:t>kazuli</w:t>
        </w:r>
        <w:r w:rsidRPr="00404525">
          <w:rPr>
            <w:rFonts w:eastAsiaTheme="minorHAnsi"/>
            <w:color w:val="0000FF"/>
            <w:sz w:val="28"/>
            <w:szCs w:val="28"/>
            <w:u w:val="single"/>
            <w:lang w:val="en-US" w:eastAsia="ru-RU"/>
          </w:rPr>
          <w:t>no</w:t>
        </w:r>
        <w:proofErr w:type="spellEnd"/>
        <w:r w:rsidRPr="00404525">
          <w:rPr>
            <w:rFonts w:eastAsiaTheme="minorHAnsi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04525">
          <w:rPr>
            <w:rFonts w:eastAsiaTheme="minorHAnsi"/>
            <w:color w:val="0000FF"/>
            <w:sz w:val="28"/>
            <w:szCs w:val="28"/>
            <w:u w:val="single"/>
            <w:lang w:val="en-US" w:eastAsia="ru-RU"/>
          </w:rPr>
          <w:t>smolinvest</w:t>
        </w:r>
        <w:proofErr w:type="spellEnd"/>
        <w:r w:rsidRPr="00404525">
          <w:rPr>
            <w:rFonts w:eastAsiaTheme="minorHAnsi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04525">
          <w:rPr>
            <w:rFonts w:eastAsiaTheme="minorHAnsi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04525" w:rsidRP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04525" w:rsidRP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Pr="00404525" w:rsidRDefault="00404525" w:rsidP="00404525">
      <w:pPr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04525">
        <w:rPr>
          <w:rFonts w:eastAsia="Lucida Sans Unicode" w:cs="Tahoma"/>
          <w:color w:val="000000"/>
          <w:sz w:val="28"/>
          <w:szCs w:val="28"/>
          <w:lang w:eastAsia="en-US" w:bidi="en-US"/>
        </w:rPr>
        <w:t>Глава муниципального образования</w:t>
      </w:r>
    </w:p>
    <w:p w:rsidR="00404525" w:rsidRPr="00404525" w:rsidRDefault="00B322E8" w:rsidP="00404525">
      <w:pPr>
        <w:widowControl/>
        <w:tabs>
          <w:tab w:val="left" w:pos="5040"/>
        </w:tabs>
        <w:suppressAutoHyphens w:val="0"/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Казулинского</w:t>
      </w:r>
      <w:r w:rsidR="00404525" w:rsidRPr="0040452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04525" w:rsidRPr="00B322E8" w:rsidRDefault="00404525" w:rsidP="0040452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Сафоновского района Смоленской области</w:t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</w:r>
      <w:r w:rsidR="00B322E8" w:rsidRPr="00B322E8">
        <w:rPr>
          <w:rFonts w:eastAsia="Calibri"/>
          <w:b/>
          <w:sz w:val="28"/>
          <w:szCs w:val="28"/>
          <w:lang w:eastAsia="en-US"/>
        </w:rPr>
        <w:t xml:space="preserve">   </w:t>
      </w:r>
      <w:proofErr w:type="spellStart"/>
      <w:r w:rsidR="00B322E8">
        <w:rPr>
          <w:rFonts w:eastAsia="Calibri"/>
          <w:b/>
          <w:sz w:val="28"/>
          <w:szCs w:val="28"/>
          <w:lang w:eastAsia="en-US"/>
        </w:rPr>
        <w:t>С.П.Цатнев</w:t>
      </w:r>
      <w:proofErr w:type="spellEnd"/>
    </w:p>
    <w:p w:rsidR="00404525" w:rsidRPr="00404525" w:rsidRDefault="00404525" w:rsidP="00404525">
      <w:pPr>
        <w:widowControl/>
        <w:tabs>
          <w:tab w:val="left" w:pos="709"/>
          <w:tab w:val="left" w:pos="7230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color w:val="000000"/>
          <w:sz w:val="28"/>
          <w:szCs w:val="28"/>
          <w:lang w:eastAsia="ru-RU"/>
        </w:rPr>
        <w:lastRenderedPageBreak/>
        <w:t> </w:t>
      </w:r>
    </w:p>
    <w:p w:rsidR="00404525" w:rsidRPr="00404525" w:rsidRDefault="00404525" w:rsidP="00404525">
      <w:pPr>
        <w:widowControl/>
        <w:suppressAutoHyphens w:val="0"/>
        <w:ind w:left="5940"/>
        <w:jc w:val="center"/>
        <w:rPr>
          <w:rFonts w:eastAsia="Times New Roman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br w:type="page"/>
      </w:r>
      <w:r w:rsidRPr="00404525">
        <w:rPr>
          <w:rFonts w:eastAsia="Times New Roman"/>
          <w:sz w:val="20"/>
          <w:szCs w:val="20"/>
          <w:lang w:eastAsia="ru-RU"/>
        </w:rPr>
        <w:lastRenderedPageBreak/>
        <w:t>УТВЕРЖДЕНА</w:t>
      </w:r>
    </w:p>
    <w:p w:rsid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t xml:space="preserve">Постановлением Администрации  </w:t>
      </w:r>
      <w:r w:rsidR="00B322E8">
        <w:rPr>
          <w:rFonts w:eastAsia="Times New Roman"/>
          <w:color w:val="000000"/>
          <w:sz w:val="20"/>
          <w:szCs w:val="20"/>
          <w:lang w:eastAsia="ru-RU"/>
        </w:rPr>
        <w:t>Казулинского</w:t>
      </w:r>
      <w:r w:rsidRPr="00404525">
        <w:rPr>
          <w:rFonts w:eastAsia="Times New Roman"/>
          <w:color w:val="000000"/>
          <w:sz w:val="20"/>
          <w:szCs w:val="20"/>
          <w:lang w:eastAsia="ru-RU"/>
        </w:rPr>
        <w:t xml:space="preserve"> сельского поселения Сафоновского района Смоленской области</w:t>
      </w:r>
    </w:p>
    <w:p w:rsidR="00404525" w:rsidRPr="00404525" w:rsidRDefault="00CF049B" w:rsidP="00404525">
      <w:pPr>
        <w:widowControl/>
        <w:suppressAutoHyphens w:val="0"/>
        <w:ind w:left="594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404525" w:rsidRP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sz w:val="20"/>
          <w:szCs w:val="20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322E8">
        <w:rPr>
          <w:rFonts w:eastAsia="Calibri"/>
          <w:b/>
          <w:sz w:val="28"/>
          <w:szCs w:val="28"/>
          <w:lang w:eastAsia="en-US"/>
        </w:rPr>
        <w:t xml:space="preserve"> </w:t>
      </w:r>
      <w:r w:rsidR="00B322E8">
        <w:rPr>
          <w:rFonts w:eastAsia="Times New Roman"/>
          <w:b/>
          <w:color w:val="000000"/>
          <w:sz w:val="28"/>
          <w:szCs w:val="28"/>
          <w:lang w:eastAsia="ru-RU"/>
        </w:rPr>
        <w:t>Казулинского</w:t>
      </w:r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suppressAutoHyphens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322E8">
        <w:rPr>
          <w:rFonts w:eastAsia="Calibri"/>
          <w:sz w:val="28"/>
          <w:szCs w:val="28"/>
          <w:lang w:eastAsia="en-US"/>
        </w:rPr>
        <w:t xml:space="preserve"> </w:t>
      </w:r>
      <w:r w:rsidR="00B322E8">
        <w:rPr>
          <w:rFonts w:eastAsia="Times New Roman"/>
          <w:color w:val="000000"/>
          <w:sz w:val="28"/>
          <w:szCs w:val="28"/>
          <w:lang w:eastAsia="ru-RU"/>
        </w:rPr>
        <w:t>Казулинского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B322E8">
        <w:rPr>
          <w:rFonts w:eastAsia="Times New Roman"/>
          <w:color w:val="000000"/>
          <w:sz w:val="28"/>
          <w:szCs w:val="28"/>
          <w:lang w:eastAsia="ru-RU"/>
        </w:rPr>
        <w:t>Казулинского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(далее по тексту – администрация).</w:t>
      </w:r>
    </w:p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4525" w:rsidRPr="00404525" w:rsidRDefault="00404525" w:rsidP="00404525">
      <w:pPr>
        <w:widowControl/>
        <w:suppressAutoHyphens w:val="0"/>
        <w:ind w:left="567"/>
        <w:jc w:val="center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404525" w:rsidRPr="00404525" w:rsidRDefault="00404525" w:rsidP="00404525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iCs/>
          <w:sz w:val="28"/>
          <w:szCs w:val="28"/>
          <w:lang w:eastAsia="ru-RU"/>
        </w:rPr>
        <w:t xml:space="preserve">, </w:t>
      </w:r>
      <w:r w:rsidRPr="00404525">
        <w:rPr>
          <w:rFonts w:eastAsia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sz w:val="28"/>
          <w:szCs w:val="28"/>
          <w:lang w:eastAsia="ru-RU"/>
        </w:rPr>
        <w:t xml:space="preserve"> в соответствии с Правилами;</w:t>
      </w:r>
    </w:p>
    <w:p w:rsidR="00404525" w:rsidRPr="00404525" w:rsidRDefault="00404525" w:rsidP="00404525">
      <w:pPr>
        <w:widowControl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404525">
        <w:rPr>
          <w:rFonts w:eastAsia="Calibri" w:cs="Calibri"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404525" w:rsidRPr="00404525" w:rsidRDefault="00404525" w:rsidP="004045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5">
        <w:rPr>
          <w:rFonts w:eastAsiaTheme="minorHAnsi"/>
          <w:sz w:val="28"/>
          <w:szCs w:val="28"/>
          <w:lang w:eastAsia="en-US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рамках профилактики</w:t>
      </w:r>
      <w:r w:rsidRPr="0040452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4525">
        <w:rPr>
          <w:rFonts w:eastAsia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4525" w:rsidRPr="00404525" w:rsidRDefault="00404525" w:rsidP="00404525">
      <w:pPr>
        <w:widowControl/>
        <w:tabs>
          <w:tab w:val="left" w:pos="851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lastRenderedPageBreak/>
        <w:t>5) снижение административной нагрузки на контролируемых лиц;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с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04525" w:rsidRPr="00404525" w:rsidTr="00AE1C2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№  п/п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404525" w:rsidRPr="00404525" w:rsidTr="00AE1C20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Информирование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9411BC">
        <w:trPr>
          <w:trHeight w:hRule="exact" w:val="3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</w:p>
          <w:p w:rsidR="00404525" w:rsidRPr="00404525" w:rsidRDefault="00404525" w:rsidP="0040452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404525">
              <w:rPr>
                <w:rFonts w:eastAsia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Courier New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4525" w:rsidRPr="00404525" w:rsidRDefault="00404525" w:rsidP="00404525">
            <w:pPr>
              <w:suppressAutoHyphens w:val="0"/>
              <w:spacing w:line="277" w:lineRule="exact"/>
              <w:ind w:right="13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Консультирование.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color w:val="FF0000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</w:p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04525" w:rsidRPr="00404525" w:rsidTr="00AE1C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404525" w:rsidRPr="00404525" w:rsidTr="00AE1C2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eastAsiaTheme="minorHAnsi" w:cs="Arial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04525" w:rsidRPr="00404525" w:rsidTr="00AE1C2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404525" w:rsidRPr="00404525" w:rsidTr="00AE1C2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04525">
              <w:rPr>
                <w:rFonts w:eastAsiaTheme="minorHAnsi" w:cs="Arial"/>
                <w:sz w:val="22"/>
                <w:szCs w:val="22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404525" w:rsidRPr="00404525" w:rsidTr="00AE1C2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ind w:left="220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spacing w:line="274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4525" w:rsidRPr="00404525" w:rsidRDefault="00404525" w:rsidP="00404525">
            <w:pPr>
              <w:suppressAutoHyphens w:val="0"/>
              <w:spacing w:line="274" w:lineRule="exact"/>
              <w:ind w:firstLine="4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77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rPr>
          <w:rFonts w:eastAsia="Times New Roman"/>
          <w:sz w:val="20"/>
          <w:szCs w:val="20"/>
          <w:lang w:eastAsia="ru-RU"/>
        </w:rPr>
      </w:pPr>
    </w:p>
    <w:p w:rsidR="00811D13" w:rsidRDefault="00811D13" w:rsidP="00404525">
      <w:pPr>
        <w:spacing w:line="200" w:lineRule="atLeast"/>
        <w:ind w:right="-285"/>
        <w:jc w:val="both"/>
      </w:pPr>
    </w:p>
    <w:sectPr w:rsidR="00811D13" w:rsidSect="00AA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A22"/>
    <w:rsid w:val="002274A4"/>
    <w:rsid w:val="00343454"/>
    <w:rsid w:val="003D30FC"/>
    <w:rsid w:val="00404525"/>
    <w:rsid w:val="00561A11"/>
    <w:rsid w:val="00811D13"/>
    <w:rsid w:val="008279AC"/>
    <w:rsid w:val="00873A22"/>
    <w:rsid w:val="009411BC"/>
    <w:rsid w:val="00AA6C90"/>
    <w:rsid w:val="00B322E8"/>
    <w:rsid w:val="00C333F6"/>
    <w:rsid w:val="00CF049B"/>
    <w:rsid w:val="00E2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enino.smol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2021-12-27T11:20:00Z</dcterms:created>
  <dcterms:modified xsi:type="dcterms:W3CDTF">2022-02-02T06:41:00Z</dcterms:modified>
</cp:coreProperties>
</file>