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2" w:rsidRDefault="002E4886" w:rsidP="004C0D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енской области" style="position:absolute;margin-left:207pt;margin-top:9pt;width:43.5pt;height:51.75pt;z-index:-1;visibility:visible" wrapcoords="10055 0 5959 1565 5214 3130 6331 5009 1862 6574 1490 7200 2979 10017 1117 15026 -372 16904 745 20661 3352 21287 5214 21287 17131 21287 18621 21287 21228 20348 21600 19096 21600 16904 18993 10017 20855 7200 20110 6261 15269 5009 16386 3130 15269 1565 11545 0 10055 0">
            <v:imagedata r:id="rId5" o:title=""/>
            <w10:wrap type="through"/>
          </v:shape>
        </w:pict>
      </w:r>
    </w:p>
    <w:p w:rsidR="00410762" w:rsidRDefault="00410762" w:rsidP="004C0D67"/>
    <w:p w:rsidR="00410762" w:rsidRDefault="00410762" w:rsidP="004C0D67">
      <w:pPr>
        <w:rPr>
          <w:b/>
          <w:sz w:val="44"/>
          <w:szCs w:val="44"/>
        </w:rPr>
      </w:pPr>
    </w:p>
    <w:p w:rsidR="00410762" w:rsidRDefault="00410762" w:rsidP="004C0D67">
      <w:pPr>
        <w:rPr>
          <w:b/>
          <w:sz w:val="44"/>
          <w:szCs w:val="44"/>
        </w:rPr>
      </w:pPr>
    </w:p>
    <w:p w:rsidR="00410762" w:rsidRDefault="00410762" w:rsidP="004C0D67">
      <w:pPr>
        <w:jc w:val="center"/>
        <w:rPr>
          <w:b/>
          <w:sz w:val="28"/>
          <w:szCs w:val="28"/>
        </w:rPr>
      </w:pPr>
      <w:r>
        <w:rPr>
          <w:b/>
          <w:sz w:val="28"/>
          <w:szCs w:val="28"/>
        </w:rPr>
        <w:t>СОВЕТ ДЕПУТАТОВ КАЗУЛИНСКОГО СЕЛЬСКОГО ПОСЕЛЕНИЯ</w:t>
      </w:r>
    </w:p>
    <w:p w:rsidR="00410762" w:rsidRDefault="00410762" w:rsidP="004C0D67">
      <w:pPr>
        <w:jc w:val="center"/>
        <w:rPr>
          <w:b/>
          <w:sz w:val="28"/>
          <w:szCs w:val="28"/>
        </w:rPr>
      </w:pPr>
      <w:r>
        <w:rPr>
          <w:b/>
          <w:sz w:val="28"/>
          <w:szCs w:val="28"/>
        </w:rPr>
        <w:t>САФОНОВСКОГО РАЙОНА СМОЛЕНСКОЙ ОБЛАСТИ</w:t>
      </w:r>
    </w:p>
    <w:p w:rsidR="00410762" w:rsidRDefault="00410762" w:rsidP="004C0D67">
      <w:pPr>
        <w:rPr>
          <w:b/>
          <w:sz w:val="44"/>
          <w:szCs w:val="44"/>
        </w:rPr>
      </w:pPr>
    </w:p>
    <w:p w:rsidR="00410762" w:rsidRDefault="00410762" w:rsidP="004C0D67">
      <w:pPr>
        <w:jc w:val="center"/>
        <w:rPr>
          <w:b/>
          <w:sz w:val="28"/>
          <w:szCs w:val="28"/>
        </w:rPr>
      </w:pPr>
      <w:r>
        <w:rPr>
          <w:b/>
          <w:sz w:val="28"/>
          <w:szCs w:val="28"/>
        </w:rPr>
        <w:t xml:space="preserve">РЕШЕНИЕ </w:t>
      </w:r>
    </w:p>
    <w:p w:rsidR="00890292" w:rsidRPr="00FD3DC8" w:rsidRDefault="00890292" w:rsidP="004C0D67">
      <w:pPr>
        <w:jc w:val="center"/>
        <w:rPr>
          <w:b/>
          <w:sz w:val="28"/>
          <w:szCs w:val="28"/>
        </w:rPr>
      </w:pPr>
    </w:p>
    <w:p w:rsidR="00410762" w:rsidRPr="00FD3DC8" w:rsidRDefault="00410762" w:rsidP="004C0D67">
      <w:pPr>
        <w:jc w:val="center"/>
        <w:rPr>
          <w:b/>
          <w:sz w:val="28"/>
          <w:szCs w:val="28"/>
        </w:rPr>
      </w:pPr>
    </w:p>
    <w:p w:rsidR="00410762" w:rsidRPr="00B33437" w:rsidRDefault="00410762" w:rsidP="004C0D67">
      <w:pPr>
        <w:rPr>
          <w:sz w:val="28"/>
          <w:szCs w:val="28"/>
        </w:rPr>
      </w:pPr>
      <w:r w:rsidRPr="00B33437">
        <w:rPr>
          <w:sz w:val="28"/>
          <w:szCs w:val="28"/>
        </w:rPr>
        <w:t xml:space="preserve">от </w:t>
      </w:r>
      <w:r w:rsidR="00C32FCC" w:rsidRPr="00B33437">
        <w:rPr>
          <w:sz w:val="28"/>
          <w:szCs w:val="28"/>
        </w:rPr>
        <w:t>09</w:t>
      </w:r>
      <w:r w:rsidR="00ED6405" w:rsidRPr="00B33437">
        <w:rPr>
          <w:sz w:val="28"/>
          <w:szCs w:val="28"/>
        </w:rPr>
        <w:t xml:space="preserve"> </w:t>
      </w:r>
      <w:r w:rsidR="00C32FCC" w:rsidRPr="00B33437">
        <w:rPr>
          <w:sz w:val="28"/>
          <w:szCs w:val="28"/>
        </w:rPr>
        <w:t xml:space="preserve">ноября </w:t>
      </w:r>
      <w:r w:rsidR="00ED6405" w:rsidRPr="00B33437">
        <w:rPr>
          <w:sz w:val="28"/>
          <w:szCs w:val="28"/>
        </w:rPr>
        <w:t>202</w:t>
      </w:r>
      <w:r w:rsidR="00C32FCC" w:rsidRPr="00B33437">
        <w:rPr>
          <w:sz w:val="28"/>
          <w:szCs w:val="28"/>
        </w:rPr>
        <w:t>2</w:t>
      </w:r>
      <w:r w:rsidR="00ED6405" w:rsidRPr="00B33437">
        <w:rPr>
          <w:sz w:val="28"/>
          <w:szCs w:val="28"/>
        </w:rPr>
        <w:t xml:space="preserve"> г</w:t>
      </w:r>
      <w:r w:rsidRPr="00B33437">
        <w:rPr>
          <w:sz w:val="28"/>
          <w:szCs w:val="28"/>
        </w:rPr>
        <w:t>ода.</w:t>
      </w:r>
      <w:r w:rsidR="00574DBE" w:rsidRPr="00B33437">
        <w:rPr>
          <w:sz w:val="28"/>
          <w:szCs w:val="28"/>
        </w:rPr>
        <w:t xml:space="preserve">  №</w:t>
      </w:r>
      <w:r w:rsidR="00890292" w:rsidRPr="00B33437">
        <w:rPr>
          <w:sz w:val="28"/>
          <w:szCs w:val="28"/>
        </w:rPr>
        <w:t xml:space="preserve"> </w:t>
      </w:r>
      <w:r w:rsidR="00C32FCC" w:rsidRPr="00B33437">
        <w:rPr>
          <w:sz w:val="28"/>
          <w:szCs w:val="28"/>
        </w:rPr>
        <w:t>12</w:t>
      </w:r>
    </w:p>
    <w:p w:rsidR="00410762" w:rsidRDefault="00410762" w:rsidP="004C0D67">
      <w:pPr>
        <w:rPr>
          <w:b/>
          <w:sz w:val="28"/>
          <w:szCs w:val="28"/>
        </w:rPr>
      </w:pPr>
    </w:p>
    <w:p w:rsidR="00410762" w:rsidRDefault="00410762" w:rsidP="004C0D67">
      <w:pPr>
        <w:rPr>
          <w:b/>
          <w:sz w:val="28"/>
          <w:szCs w:val="28"/>
        </w:rPr>
      </w:pPr>
    </w:p>
    <w:p w:rsidR="00410762" w:rsidRDefault="002E4886" w:rsidP="004C0D67">
      <w:pPr>
        <w:rPr>
          <w:b/>
          <w:sz w:val="28"/>
          <w:szCs w:val="28"/>
        </w:rPr>
      </w:pPr>
      <w:r w:rsidRPr="002E4886">
        <w:rPr>
          <w:noProof/>
        </w:rPr>
        <w:pict>
          <v:rect id="Прямоугольник 1" o:spid="_x0000_s1027" style="position:absolute;margin-left:9pt;margin-top:5pt;width:234pt;height:154.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7gqQIAABgFAAAOAAAAZHJzL2Uyb0RvYy54bWysVNuO0zAQfUfiHyy/d3Mh3TbRpqu9UIS0&#10;wEoLH+AmTmPh2MZ2my4ICYlXJD6Bj+AFcdlvSP+IsbPttsADQuTB8XgunplzxkfHq4ajJdWGSZHj&#10;6CDEiIpClkzMc/zi+XQwxshYIkrCpaA5vqYGH0/u3ztqVUZjWUteUo0giDBZq3JcW6uyIDBFTRti&#10;DqSiApSV1A2xIOp5UGrSQvSGB3EYHgat1KXSsqDGwOl5r8QTH7+qaGGfVZWhFvEcQ27Wr9qvM7cG&#10;kyOSzTVRNStu0yD/kEVDmIBLt6HOiSVoodlvoRpWaGlkZQ8K2QSyqlhBfQ1QTRT+Us1VTRT1tUBz&#10;jNq2yfy/sMXT5aVGrATsMBKkAYi6T+t364/d9+5m/b773N1039Yfuh/dl+4rily/WmUycLtSl9pV&#10;bNSFLF4aJORZTcScnmgt25qSErL09sGegxMMuKJZ+0SWcB1ZWOlbt6p04wJCU9DKI3S9RYiuLCrg&#10;ME5H0TgEIAvQRelw/CDxGAYk27grbewjKhvkNjnWQAEfniwvjIX0wXRj4tOXnJVTxrkX9Hx2xjVa&#10;EqDL1H+uYnAxu2ZcOGMhnVuv7k8gS7jD6Vy+Hv43aRQn4WmcDqaH49EgmSbDQToKx4MwSk/TwzBJ&#10;k/PpW5dglGQ1K0sqLpigGypGyd9BfTsUPYk8GVGb43QYD33te9mb3SJD//2pyIZZmEzOmhxDx+Hr&#10;Z8Uh+1CUUDbJLGG83wf76fuWQQ82f98VzwMHfU8hu5qtIIrjw0yW18AILQEvwBaeE9jUUr/GqIXR&#10;zLF5tSCaYsQfC2BVGiWAOrJeSIajGAS9q5ntaogoIFSOLUb99sz2879Qms1ruCnyPRLyBJhYMc+R&#10;u6ygBCfA+Plibp8KN9+7sre6e9AmPwEAAP//AwBQSwMEFAAGAAgAAAAhAGEBDfHbAAAACQEAAA8A&#10;AABkcnMvZG93bnJldi54bWxMT0FOwzAQvCPxB2uRuFG7tEQhxKkQUk/AgRaJ6zbeJhHxOsROG37P&#10;coLT7GhGszPlZva9OtEYu8AWlgsDirgOruPGwvt+e5ODignZYR+YLHxThE11eVFi4cKZ3+i0S42S&#10;EI4FWmhTGgqtY92Sx7gIA7FoxzB6TELHRrsRzxLue31rTKY9diwfWhzoqaX6czd5C5it3dfrcfWy&#10;f54yvG9ms737MNZeX82PD6ASzenPDL/1pTpU0ukQJnZR9cJzmZIEjaDo6zyT42BhtczXoKtS/19Q&#10;/QAAAP//AwBQSwECLQAUAAYACAAAACEAtoM4kv4AAADhAQAAEwAAAAAAAAAAAAAAAAAAAAAAW0Nv&#10;bnRlbnRfVHlwZXNdLnhtbFBLAQItABQABgAIAAAAIQA4/SH/1gAAAJQBAAALAAAAAAAAAAAAAAAA&#10;AC8BAABfcmVscy8ucmVsc1BLAQItABQABgAIAAAAIQAqhL7gqQIAABgFAAAOAAAAAAAAAAAAAAAA&#10;AC4CAABkcnMvZTJvRG9jLnhtbFBLAQItABQABgAIAAAAIQBhAQ3x2wAAAAkBAAAPAAAAAAAAAAAA&#10;AAAAAAMFAABkcnMvZG93bnJldi54bWxQSwUGAAAAAAQABADzAAAACwYAAAAA&#10;" stroked="f">
            <v:textbox>
              <w:txbxContent>
                <w:p w:rsidR="00410762" w:rsidRPr="005B0548" w:rsidRDefault="00410762" w:rsidP="004C0D67">
                  <w:pPr>
                    <w:jc w:val="both"/>
                    <w:rPr>
                      <w:sz w:val="28"/>
                      <w:szCs w:val="28"/>
                    </w:rPr>
                  </w:pPr>
                  <w:r w:rsidRPr="005B0548">
                    <w:rPr>
                      <w:sz w:val="28"/>
                      <w:szCs w:val="28"/>
                    </w:rPr>
                    <w:t>О принятии Советом депутатов Казулинского сельского поселения Сафоновского района Смоленской области прогноза социально-экономического развития Казулинского сельского поселения Сафоновского р</w:t>
                  </w:r>
                  <w:r w:rsidR="00E70DBD">
                    <w:rPr>
                      <w:sz w:val="28"/>
                      <w:szCs w:val="28"/>
                    </w:rPr>
                    <w:t>айона Смоленской области на 202</w:t>
                  </w:r>
                  <w:r w:rsidR="00C32FCC">
                    <w:rPr>
                      <w:sz w:val="28"/>
                      <w:szCs w:val="28"/>
                    </w:rPr>
                    <w:t>3</w:t>
                  </w:r>
                  <w:r w:rsidRPr="005B0548">
                    <w:rPr>
                      <w:sz w:val="28"/>
                      <w:szCs w:val="28"/>
                    </w:rPr>
                    <w:t xml:space="preserve"> год</w:t>
                  </w:r>
                  <w:r w:rsidR="00E70DBD">
                    <w:rPr>
                      <w:sz w:val="28"/>
                      <w:szCs w:val="28"/>
                    </w:rPr>
                    <w:t xml:space="preserve"> и на плановый период 202</w:t>
                  </w:r>
                  <w:r w:rsidR="00C32FCC">
                    <w:rPr>
                      <w:sz w:val="28"/>
                      <w:szCs w:val="28"/>
                    </w:rPr>
                    <w:t>4</w:t>
                  </w:r>
                  <w:r w:rsidR="00E70DBD">
                    <w:rPr>
                      <w:sz w:val="28"/>
                      <w:szCs w:val="28"/>
                    </w:rPr>
                    <w:t xml:space="preserve"> и 202</w:t>
                  </w:r>
                  <w:r w:rsidR="00C32FCC">
                    <w:rPr>
                      <w:sz w:val="28"/>
                      <w:szCs w:val="28"/>
                    </w:rPr>
                    <w:t>5</w:t>
                  </w:r>
                  <w:r>
                    <w:rPr>
                      <w:sz w:val="28"/>
                      <w:szCs w:val="28"/>
                    </w:rPr>
                    <w:t xml:space="preserve"> годов</w:t>
                  </w:r>
                </w:p>
              </w:txbxContent>
            </v:textbox>
          </v:rect>
        </w:pict>
      </w: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r>
        <w:rPr>
          <w:sz w:val="28"/>
          <w:szCs w:val="28"/>
        </w:rPr>
        <w:t xml:space="preserve">     </w:t>
      </w:r>
    </w:p>
    <w:p w:rsidR="00890292" w:rsidRDefault="00410762" w:rsidP="004C0D67">
      <w:pPr>
        <w:rPr>
          <w:sz w:val="28"/>
          <w:szCs w:val="28"/>
        </w:rPr>
      </w:pPr>
      <w:r>
        <w:rPr>
          <w:sz w:val="28"/>
          <w:szCs w:val="28"/>
        </w:rPr>
        <w:t xml:space="preserve"> </w:t>
      </w:r>
      <w:r w:rsidR="00890292">
        <w:rPr>
          <w:sz w:val="28"/>
          <w:szCs w:val="28"/>
        </w:rPr>
        <w:t xml:space="preserve">         </w:t>
      </w:r>
    </w:p>
    <w:p w:rsidR="00410762" w:rsidRDefault="00890292" w:rsidP="004C0D67">
      <w:pPr>
        <w:rPr>
          <w:sz w:val="28"/>
          <w:szCs w:val="28"/>
        </w:rPr>
      </w:pPr>
      <w:r>
        <w:rPr>
          <w:sz w:val="28"/>
          <w:szCs w:val="28"/>
        </w:rPr>
        <w:t xml:space="preserve">          </w:t>
      </w:r>
      <w:r w:rsidR="00410762">
        <w:rPr>
          <w:sz w:val="28"/>
          <w:szCs w:val="28"/>
        </w:rPr>
        <w:t>В соответствии  с Уставом Казулинского сельского  поселения Сафоновского района Смоленской области</w:t>
      </w:r>
    </w:p>
    <w:p w:rsidR="00410762" w:rsidRDefault="00410762" w:rsidP="004C0D67">
      <w:pPr>
        <w:ind w:firstLine="748"/>
        <w:rPr>
          <w:sz w:val="28"/>
          <w:szCs w:val="28"/>
        </w:rPr>
      </w:pPr>
      <w:r>
        <w:rPr>
          <w:sz w:val="28"/>
          <w:szCs w:val="28"/>
        </w:rPr>
        <w:t>Совет депутатов Казулинского сельского поселения Сафоновского района Смоленской области</w:t>
      </w: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r>
        <w:rPr>
          <w:sz w:val="28"/>
          <w:szCs w:val="28"/>
        </w:rPr>
        <w:t>РЕШИЛ:</w:t>
      </w:r>
    </w:p>
    <w:p w:rsidR="00410762" w:rsidRDefault="00410762" w:rsidP="004C0D67">
      <w:pPr>
        <w:rPr>
          <w:sz w:val="28"/>
          <w:szCs w:val="28"/>
        </w:rPr>
      </w:pPr>
    </w:p>
    <w:p w:rsidR="00410762" w:rsidRDefault="00410762" w:rsidP="004C0D67">
      <w:pPr>
        <w:rPr>
          <w:sz w:val="28"/>
          <w:szCs w:val="28"/>
        </w:rPr>
      </w:pPr>
      <w:r>
        <w:rPr>
          <w:sz w:val="28"/>
          <w:szCs w:val="28"/>
        </w:rPr>
        <w:t xml:space="preserve">1. Принять к сведению основные показатели прогноза социально-экономического развития Казулинского сельского поселения Сафоновского района </w:t>
      </w:r>
      <w:r w:rsidR="00E70DBD">
        <w:rPr>
          <w:sz w:val="28"/>
          <w:szCs w:val="28"/>
        </w:rPr>
        <w:t>Смоленской области на 202</w:t>
      </w:r>
      <w:r w:rsidR="00756A95">
        <w:rPr>
          <w:sz w:val="28"/>
          <w:szCs w:val="28"/>
        </w:rPr>
        <w:t>3</w:t>
      </w:r>
      <w:r w:rsidR="009635D7">
        <w:rPr>
          <w:sz w:val="28"/>
          <w:szCs w:val="28"/>
        </w:rPr>
        <w:t xml:space="preserve"> год и на плановый период 202</w:t>
      </w:r>
      <w:r w:rsidR="00756A95">
        <w:rPr>
          <w:sz w:val="28"/>
          <w:szCs w:val="28"/>
        </w:rPr>
        <w:t>4</w:t>
      </w:r>
      <w:r w:rsidR="00E70DBD">
        <w:rPr>
          <w:sz w:val="28"/>
          <w:szCs w:val="28"/>
        </w:rPr>
        <w:t xml:space="preserve"> и 202</w:t>
      </w:r>
      <w:r w:rsidR="00756A95">
        <w:rPr>
          <w:sz w:val="28"/>
          <w:szCs w:val="28"/>
        </w:rPr>
        <w:t>5</w:t>
      </w:r>
      <w:r>
        <w:rPr>
          <w:sz w:val="28"/>
          <w:szCs w:val="28"/>
        </w:rPr>
        <w:t>годов согласно приложению.</w:t>
      </w: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r>
        <w:rPr>
          <w:sz w:val="28"/>
          <w:szCs w:val="28"/>
        </w:rPr>
        <w:t>Глава муниципального образования</w:t>
      </w:r>
    </w:p>
    <w:p w:rsidR="00410762" w:rsidRDefault="00410762" w:rsidP="004C0D67">
      <w:pPr>
        <w:rPr>
          <w:sz w:val="28"/>
          <w:szCs w:val="28"/>
        </w:rPr>
      </w:pPr>
      <w:r>
        <w:rPr>
          <w:sz w:val="28"/>
          <w:szCs w:val="28"/>
        </w:rPr>
        <w:t xml:space="preserve">Казулинского сельского поселения </w:t>
      </w:r>
    </w:p>
    <w:p w:rsidR="00410762" w:rsidRDefault="00410762" w:rsidP="004C0D67">
      <w:pPr>
        <w:rPr>
          <w:sz w:val="28"/>
          <w:szCs w:val="28"/>
        </w:rPr>
      </w:pPr>
      <w:r>
        <w:rPr>
          <w:sz w:val="28"/>
          <w:szCs w:val="28"/>
        </w:rPr>
        <w:t>Сафоновского района Смоленской области                                    С.П.</w:t>
      </w:r>
      <w:r w:rsidR="00C41A31">
        <w:rPr>
          <w:sz w:val="28"/>
          <w:szCs w:val="28"/>
        </w:rPr>
        <w:t xml:space="preserve"> </w:t>
      </w:r>
      <w:r>
        <w:rPr>
          <w:sz w:val="28"/>
          <w:szCs w:val="28"/>
        </w:rPr>
        <w:t>Цатнев</w:t>
      </w:r>
    </w:p>
    <w:p w:rsidR="00410762" w:rsidRDefault="00410762" w:rsidP="004C0D67"/>
    <w:p w:rsidR="00410762" w:rsidRDefault="00410762" w:rsidP="004C0D67"/>
    <w:p w:rsidR="00410762" w:rsidRDefault="00410762" w:rsidP="004C0D67"/>
    <w:p w:rsidR="00410762" w:rsidRDefault="00410762" w:rsidP="004C0D67"/>
    <w:p w:rsidR="00410762" w:rsidRDefault="00410762" w:rsidP="004C0D67"/>
    <w:p w:rsidR="00410762" w:rsidRDefault="00410762" w:rsidP="004C0D67"/>
    <w:p w:rsidR="00410762" w:rsidRDefault="00410762" w:rsidP="004C0D67">
      <w:pPr>
        <w:ind w:left="5664"/>
      </w:pPr>
      <w:r>
        <w:t>Приложение</w:t>
      </w:r>
    </w:p>
    <w:p w:rsidR="00410762" w:rsidRDefault="00574DBE" w:rsidP="004C0D67">
      <w:pPr>
        <w:ind w:left="5664"/>
      </w:pPr>
      <w:r>
        <w:t>к решению</w:t>
      </w:r>
      <w:r w:rsidR="00410762">
        <w:t xml:space="preserve"> Совета депутатов</w:t>
      </w:r>
    </w:p>
    <w:p w:rsidR="00410762" w:rsidRDefault="00410762" w:rsidP="004C0D67">
      <w:pPr>
        <w:ind w:left="5664"/>
      </w:pPr>
      <w:r>
        <w:t>Казулинского сельского поселения</w:t>
      </w:r>
    </w:p>
    <w:p w:rsidR="00410762" w:rsidRDefault="00410762" w:rsidP="004C0D67">
      <w:pPr>
        <w:ind w:left="5664"/>
      </w:pPr>
      <w:r>
        <w:t>Сафоновского района</w:t>
      </w:r>
    </w:p>
    <w:p w:rsidR="00410762" w:rsidRDefault="00410762" w:rsidP="004C0D67">
      <w:pPr>
        <w:ind w:left="5664"/>
      </w:pPr>
      <w:r>
        <w:t>Смоленской области</w:t>
      </w:r>
    </w:p>
    <w:p w:rsidR="00410762" w:rsidRPr="00DB0660" w:rsidRDefault="00E70DBD" w:rsidP="004C0D67">
      <w:pPr>
        <w:ind w:left="5664"/>
        <w:rPr>
          <w:color w:val="FF0000"/>
        </w:rPr>
      </w:pPr>
      <w:r w:rsidRPr="00DB0660">
        <w:rPr>
          <w:color w:val="FF0000"/>
        </w:rPr>
        <w:t xml:space="preserve">от </w:t>
      </w:r>
      <w:r w:rsidR="00B33437">
        <w:rPr>
          <w:color w:val="FF0000"/>
        </w:rPr>
        <w:t>09</w:t>
      </w:r>
      <w:r w:rsidR="00ED6405" w:rsidRPr="00DB0660">
        <w:rPr>
          <w:color w:val="FF0000"/>
        </w:rPr>
        <w:t xml:space="preserve"> окт</w:t>
      </w:r>
      <w:r w:rsidR="00410762" w:rsidRPr="00DB0660">
        <w:rPr>
          <w:color w:val="FF0000"/>
        </w:rPr>
        <w:t>ября</w:t>
      </w:r>
      <w:r w:rsidR="00ED6405" w:rsidRPr="00DB0660">
        <w:rPr>
          <w:color w:val="FF0000"/>
        </w:rPr>
        <w:t xml:space="preserve"> 202</w:t>
      </w:r>
      <w:r w:rsidR="00B33437">
        <w:rPr>
          <w:color w:val="FF0000"/>
        </w:rPr>
        <w:t>2</w:t>
      </w:r>
      <w:r w:rsidR="00410762" w:rsidRPr="00DB0660">
        <w:rPr>
          <w:color w:val="FF0000"/>
        </w:rPr>
        <w:t xml:space="preserve"> года</w:t>
      </w:r>
      <w:r w:rsidR="00574DBE" w:rsidRPr="00DB0660">
        <w:rPr>
          <w:color w:val="FF0000"/>
        </w:rPr>
        <w:t xml:space="preserve"> № 1</w:t>
      </w:r>
      <w:r w:rsidR="00B33437">
        <w:rPr>
          <w:color w:val="FF0000"/>
        </w:rPr>
        <w:t>2</w:t>
      </w:r>
    </w:p>
    <w:p w:rsidR="00410762" w:rsidRDefault="00410762" w:rsidP="004C0D67"/>
    <w:p w:rsidR="00410762" w:rsidRDefault="00410762" w:rsidP="004C0D67">
      <w:pPr>
        <w:jc w:val="center"/>
      </w:pPr>
      <w:r>
        <w:t>Основные показатели прогноза социально-экономического развития</w:t>
      </w:r>
    </w:p>
    <w:p w:rsidR="00410762" w:rsidRDefault="00ED6405" w:rsidP="004C0D67">
      <w:pPr>
        <w:jc w:val="center"/>
      </w:pPr>
      <w:r>
        <w:t>на 202</w:t>
      </w:r>
      <w:r w:rsidR="00574DBE">
        <w:t>2 год и на плановый период 2023</w:t>
      </w:r>
      <w:r w:rsidR="00DB0660">
        <w:t>,2024</w:t>
      </w:r>
      <w:r w:rsidR="00574DBE">
        <w:t xml:space="preserve"> и 202</w:t>
      </w:r>
      <w:r w:rsidR="00DB0660">
        <w:t>5</w:t>
      </w:r>
      <w:r w:rsidR="00410762">
        <w:t xml:space="preserve"> годов</w:t>
      </w:r>
    </w:p>
    <w:p w:rsidR="00410762" w:rsidRDefault="00410762" w:rsidP="004C0D67">
      <w:pPr>
        <w:jc w:val="center"/>
      </w:pPr>
      <w:r>
        <w:t>Муниципального образования Казулинского сельского поселения</w:t>
      </w:r>
    </w:p>
    <w:p w:rsidR="00410762" w:rsidRDefault="00410762" w:rsidP="004C0D67">
      <w:pPr>
        <w:jc w:val="center"/>
      </w:pPr>
      <w:r>
        <w:t>Сафоновского района Смоленской области</w:t>
      </w:r>
    </w:p>
    <w:p w:rsidR="00410762" w:rsidRDefault="00410762" w:rsidP="004C0D67">
      <w:pPr>
        <w:jc w:val="center"/>
      </w:pPr>
    </w:p>
    <w:p w:rsidR="00410762" w:rsidRDefault="00410762" w:rsidP="004C0D67">
      <w:pPr>
        <w:jc w:val="cente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790"/>
        <w:gridCol w:w="941"/>
        <w:gridCol w:w="941"/>
        <w:gridCol w:w="880"/>
        <w:gridCol w:w="880"/>
        <w:gridCol w:w="880"/>
      </w:tblGrid>
      <w:tr w:rsidR="00CB2C1A" w:rsidRPr="00B33437" w:rsidTr="00CB2C1A">
        <w:tc>
          <w:tcPr>
            <w:tcW w:w="3260" w:type="dxa"/>
          </w:tcPr>
          <w:p w:rsidR="00CB2C1A" w:rsidRDefault="00CB2C1A" w:rsidP="003840EE">
            <w:pPr>
              <w:jc w:val="center"/>
            </w:pPr>
            <w:r>
              <w:t>показатели</w:t>
            </w:r>
          </w:p>
        </w:tc>
        <w:tc>
          <w:tcPr>
            <w:tcW w:w="1790" w:type="dxa"/>
          </w:tcPr>
          <w:p w:rsidR="00CB2C1A" w:rsidRDefault="00CB2C1A" w:rsidP="003840EE">
            <w:pPr>
              <w:jc w:val="center"/>
            </w:pPr>
            <w:r>
              <w:t>единица измерения</w:t>
            </w:r>
          </w:p>
        </w:tc>
        <w:tc>
          <w:tcPr>
            <w:tcW w:w="941" w:type="dxa"/>
          </w:tcPr>
          <w:p w:rsidR="00CB2C1A" w:rsidRPr="00B33437" w:rsidRDefault="00E70DBD" w:rsidP="00820B9E">
            <w:pPr>
              <w:jc w:val="center"/>
            </w:pPr>
            <w:r w:rsidRPr="00B33437">
              <w:t>отчет за 202</w:t>
            </w:r>
            <w:r w:rsidR="00820B9E" w:rsidRPr="00B33437">
              <w:t>1</w:t>
            </w:r>
            <w:r w:rsidR="00CB2C1A" w:rsidRPr="00B33437">
              <w:t xml:space="preserve"> год</w:t>
            </w:r>
          </w:p>
        </w:tc>
        <w:tc>
          <w:tcPr>
            <w:tcW w:w="941" w:type="dxa"/>
          </w:tcPr>
          <w:p w:rsidR="00CB2C1A" w:rsidRPr="00B33437" w:rsidRDefault="00E70DBD" w:rsidP="00820B9E">
            <w:pPr>
              <w:jc w:val="center"/>
            </w:pPr>
            <w:r w:rsidRPr="00B33437">
              <w:t>оценка  202</w:t>
            </w:r>
            <w:r w:rsidR="00820B9E" w:rsidRPr="00B33437">
              <w:t>2</w:t>
            </w:r>
            <w:r w:rsidR="00CB2C1A" w:rsidRPr="00B33437">
              <w:t xml:space="preserve"> года</w:t>
            </w:r>
          </w:p>
        </w:tc>
        <w:tc>
          <w:tcPr>
            <w:tcW w:w="880" w:type="dxa"/>
          </w:tcPr>
          <w:p w:rsidR="00CB2C1A" w:rsidRPr="00B33437" w:rsidRDefault="00CB2C1A" w:rsidP="00820B9E">
            <w:pPr>
              <w:jc w:val="center"/>
            </w:pPr>
            <w:r w:rsidRPr="00B33437">
              <w:t>прогноз на 202</w:t>
            </w:r>
            <w:r w:rsidR="00820B9E" w:rsidRPr="00B33437">
              <w:t>3</w:t>
            </w:r>
          </w:p>
        </w:tc>
        <w:tc>
          <w:tcPr>
            <w:tcW w:w="880" w:type="dxa"/>
          </w:tcPr>
          <w:p w:rsidR="00CB2C1A" w:rsidRPr="00B33437" w:rsidRDefault="00CB2C1A" w:rsidP="00820B9E">
            <w:pPr>
              <w:jc w:val="center"/>
            </w:pPr>
            <w:r w:rsidRPr="00B33437">
              <w:t>прогноз на 202</w:t>
            </w:r>
            <w:r w:rsidR="00820B9E" w:rsidRPr="00B33437">
              <w:t>4</w:t>
            </w:r>
          </w:p>
        </w:tc>
        <w:tc>
          <w:tcPr>
            <w:tcW w:w="880" w:type="dxa"/>
          </w:tcPr>
          <w:p w:rsidR="00CB2C1A" w:rsidRPr="00B33437" w:rsidRDefault="00CB2C1A" w:rsidP="00820B9E">
            <w:pPr>
              <w:jc w:val="center"/>
            </w:pPr>
            <w:r w:rsidRPr="00B33437">
              <w:t>прогноз на 202</w:t>
            </w:r>
            <w:r w:rsidR="00820B9E" w:rsidRPr="00B33437">
              <w:t>5</w:t>
            </w:r>
          </w:p>
        </w:tc>
      </w:tr>
      <w:tr w:rsidR="00CB2C1A" w:rsidTr="00CB2C1A">
        <w:tc>
          <w:tcPr>
            <w:tcW w:w="3260" w:type="dxa"/>
          </w:tcPr>
          <w:p w:rsidR="00CB2C1A" w:rsidRPr="007E2258" w:rsidRDefault="00CB2C1A" w:rsidP="003840EE">
            <w:pPr>
              <w:rPr>
                <w:b/>
                <w:sz w:val="20"/>
                <w:szCs w:val="20"/>
              </w:rPr>
            </w:pPr>
            <w:r w:rsidRPr="007E2258">
              <w:rPr>
                <w:b/>
                <w:sz w:val="20"/>
                <w:szCs w:val="20"/>
              </w:rPr>
              <w:t>1. Демография и занятость населения</w:t>
            </w:r>
          </w:p>
        </w:tc>
        <w:tc>
          <w:tcPr>
            <w:tcW w:w="1790" w:type="dxa"/>
          </w:tcPr>
          <w:p w:rsidR="00CB2C1A" w:rsidRPr="007E2258" w:rsidRDefault="00CB2C1A" w:rsidP="003840EE">
            <w:pPr>
              <w:rPr>
                <w:sz w:val="20"/>
                <w:szCs w:val="20"/>
              </w:rPr>
            </w:pPr>
          </w:p>
        </w:tc>
        <w:tc>
          <w:tcPr>
            <w:tcW w:w="941" w:type="dxa"/>
          </w:tcPr>
          <w:p w:rsidR="00CB2C1A" w:rsidRPr="007E2258" w:rsidRDefault="00CB2C1A" w:rsidP="003840EE">
            <w:pPr>
              <w:rPr>
                <w:sz w:val="20"/>
                <w:szCs w:val="20"/>
              </w:rPr>
            </w:pPr>
          </w:p>
        </w:tc>
        <w:tc>
          <w:tcPr>
            <w:tcW w:w="941" w:type="dxa"/>
          </w:tcPr>
          <w:p w:rsidR="00CB2C1A" w:rsidRPr="007E2258" w:rsidRDefault="00CB2C1A" w:rsidP="003840EE">
            <w:pPr>
              <w:rPr>
                <w:sz w:val="20"/>
                <w:szCs w:val="20"/>
              </w:rPr>
            </w:pPr>
          </w:p>
        </w:tc>
        <w:tc>
          <w:tcPr>
            <w:tcW w:w="880" w:type="dxa"/>
          </w:tcPr>
          <w:p w:rsidR="00CB2C1A" w:rsidRPr="007E2258" w:rsidRDefault="00CB2C1A" w:rsidP="003840EE">
            <w:pPr>
              <w:rPr>
                <w:sz w:val="20"/>
                <w:szCs w:val="20"/>
              </w:rPr>
            </w:pPr>
          </w:p>
        </w:tc>
        <w:tc>
          <w:tcPr>
            <w:tcW w:w="880" w:type="dxa"/>
          </w:tcPr>
          <w:p w:rsidR="00CB2C1A" w:rsidRPr="007E2258" w:rsidRDefault="00CB2C1A" w:rsidP="003840EE">
            <w:pPr>
              <w:rPr>
                <w:sz w:val="20"/>
                <w:szCs w:val="20"/>
              </w:rPr>
            </w:pPr>
          </w:p>
        </w:tc>
        <w:tc>
          <w:tcPr>
            <w:tcW w:w="880" w:type="dxa"/>
          </w:tcPr>
          <w:p w:rsidR="00CB2C1A" w:rsidRPr="007E2258" w:rsidRDefault="00CB2C1A" w:rsidP="003840EE">
            <w:pPr>
              <w:rPr>
                <w:sz w:val="20"/>
                <w:szCs w:val="20"/>
              </w:rPr>
            </w:pPr>
          </w:p>
        </w:tc>
        <w:bookmarkStart w:id="0" w:name="_GoBack"/>
        <w:bookmarkEnd w:id="0"/>
      </w:tr>
      <w:tr w:rsidR="00EF6D7B" w:rsidTr="00CB2C1A">
        <w:tc>
          <w:tcPr>
            <w:tcW w:w="3260" w:type="dxa"/>
          </w:tcPr>
          <w:p w:rsidR="00EF6D7B" w:rsidRPr="007E2258" w:rsidRDefault="00EF6D7B" w:rsidP="003840EE">
            <w:pPr>
              <w:rPr>
                <w:sz w:val="20"/>
                <w:szCs w:val="20"/>
              </w:rPr>
            </w:pPr>
            <w:r w:rsidRPr="007E2258">
              <w:rPr>
                <w:sz w:val="20"/>
                <w:szCs w:val="20"/>
              </w:rPr>
              <w:t>численность постоянного населения (среднегодовая)</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7E2258" w:rsidRDefault="00EF6D7B" w:rsidP="00CE6B29">
            <w:pPr>
              <w:rPr>
                <w:sz w:val="20"/>
                <w:szCs w:val="20"/>
              </w:rPr>
            </w:pPr>
            <w:r>
              <w:rPr>
                <w:sz w:val="20"/>
                <w:szCs w:val="20"/>
              </w:rPr>
              <w:t>660</w:t>
            </w:r>
          </w:p>
        </w:tc>
        <w:tc>
          <w:tcPr>
            <w:tcW w:w="941" w:type="dxa"/>
          </w:tcPr>
          <w:p w:rsidR="00EF6D7B" w:rsidRPr="007E2258" w:rsidRDefault="00EF6D7B" w:rsidP="00CE6B29">
            <w:pPr>
              <w:rPr>
                <w:sz w:val="20"/>
                <w:szCs w:val="20"/>
              </w:rPr>
            </w:pPr>
            <w:r>
              <w:rPr>
                <w:sz w:val="20"/>
                <w:szCs w:val="20"/>
              </w:rPr>
              <w:t>660</w:t>
            </w:r>
          </w:p>
        </w:tc>
        <w:tc>
          <w:tcPr>
            <w:tcW w:w="880" w:type="dxa"/>
          </w:tcPr>
          <w:p w:rsidR="00EF6D7B" w:rsidRPr="007E2258" w:rsidRDefault="00EF6D7B" w:rsidP="00CE6B29">
            <w:pPr>
              <w:rPr>
                <w:sz w:val="20"/>
                <w:szCs w:val="20"/>
              </w:rPr>
            </w:pPr>
            <w:r>
              <w:rPr>
                <w:sz w:val="20"/>
                <w:szCs w:val="20"/>
              </w:rPr>
              <w:t>660</w:t>
            </w:r>
          </w:p>
        </w:tc>
        <w:tc>
          <w:tcPr>
            <w:tcW w:w="880" w:type="dxa"/>
          </w:tcPr>
          <w:p w:rsidR="00EF6D7B" w:rsidRPr="007E2258" w:rsidRDefault="00EF6D7B" w:rsidP="00CE6B29">
            <w:pPr>
              <w:rPr>
                <w:sz w:val="20"/>
                <w:szCs w:val="20"/>
              </w:rPr>
            </w:pPr>
            <w:r>
              <w:rPr>
                <w:sz w:val="20"/>
                <w:szCs w:val="20"/>
              </w:rPr>
              <w:t>619</w:t>
            </w:r>
          </w:p>
        </w:tc>
        <w:tc>
          <w:tcPr>
            <w:tcW w:w="880" w:type="dxa"/>
          </w:tcPr>
          <w:p w:rsidR="00EF6D7B" w:rsidRPr="00EF6D7B" w:rsidRDefault="00EF6D7B" w:rsidP="003840EE">
            <w:pPr>
              <w:rPr>
                <w:sz w:val="20"/>
                <w:szCs w:val="20"/>
              </w:rPr>
            </w:pPr>
            <w:r w:rsidRPr="00EF6D7B">
              <w:rPr>
                <w:sz w:val="20"/>
                <w:szCs w:val="20"/>
              </w:rPr>
              <w:t>599</w:t>
            </w:r>
          </w:p>
        </w:tc>
      </w:tr>
      <w:tr w:rsidR="00EF6D7B" w:rsidTr="00CB2C1A">
        <w:tc>
          <w:tcPr>
            <w:tcW w:w="3260" w:type="dxa"/>
          </w:tcPr>
          <w:p w:rsidR="00EF6D7B" w:rsidRPr="007E2258" w:rsidRDefault="00EF6D7B" w:rsidP="003840EE">
            <w:pPr>
              <w:rPr>
                <w:sz w:val="20"/>
                <w:szCs w:val="20"/>
              </w:rPr>
            </w:pPr>
            <w:r w:rsidRPr="007E2258">
              <w:rPr>
                <w:sz w:val="20"/>
                <w:szCs w:val="20"/>
              </w:rPr>
              <w:t>численность работников предприятий и организаций - всего</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7E2258" w:rsidRDefault="00EF6D7B" w:rsidP="00CE6B29">
            <w:pPr>
              <w:rPr>
                <w:sz w:val="20"/>
                <w:szCs w:val="20"/>
              </w:rPr>
            </w:pPr>
            <w:r>
              <w:rPr>
                <w:sz w:val="20"/>
                <w:szCs w:val="20"/>
              </w:rPr>
              <w:t>100</w:t>
            </w:r>
          </w:p>
        </w:tc>
        <w:tc>
          <w:tcPr>
            <w:tcW w:w="941" w:type="dxa"/>
          </w:tcPr>
          <w:p w:rsidR="00EF6D7B" w:rsidRPr="007E2258" w:rsidRDefault="00B33437" w:rsidP="00CE6B29">
            <w:pPr>
              <w:rPr>
                <w:sz w:val="20"/>
                <w:szCs w:val="20"/>
              </w:rPr>
            </w:pPr>
            <w:r>
              <w:rPr>
                <w:sz w:val="20"/>
                <w:szCs w:val="20"/>
              </w:rPr>
              <w:t>73</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EF6D7B" w:rsidRDefault="00EF6D7B" w:rsidP="003840EE">
            <w:pPr>
              <w:rPr>
                <w:sz w:val="20"/>
                <w:szCs w:val="20"/>
              </w:rPr>
            </w:pPr>
            <w:r w:rsidRPr="00EF6D7B">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EF6D7B"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в материальном производстве</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7E2258" w:rsidRDefault="00EF6D7B" w:rsidP="00CE6B29">
            <w:pPr>
              <w:rPr>
                <w:sz w:val="20"/>
                <w:szCs w:val="20"/>
              </w:rPr>
            </w:pPr>
            <w:r>
              <w:rPr>
                <w:sz w:val="20"/>
                <w:szCs w:val="20"/>
              </w:rPr>
              <w:t>56</w:t>
            </w:r>
          </w:p>
        </w:tc>
        <w:tc>
          <w:tcPr>
            <w:tcW w:w="941" w:type="dxa"/>
          </w:tcPr>
          <w:p w:rsidR="00EF6D7B" w:rsidRPr="007E2258" w:rsidRDefault="00B33437" w:rsidP="00CE6B29">
            <w:pPr>
              <w:rPr>
                <w:sz w:val="20"/>
                <w:szCs w:val="20"/>
              </w:rPr>
            </w:pPr>
            <w:r>
              <w:rPr>
                <w:sz w:val="20"/>
                <w:szCs w:val="20"/>
              </w:rPr>
              <w:t>35</w:t>
            </w:r>
          </w:p>
        </w:tc>
        <w:tc>
          <w:tcPr>
            <w:tcW w:w="880" w:type="dxa"/>
          </w:tcPr>
          <w:p w:rsidR="00EF6D7B" w:rsidRPr="007E2258" w:rsidRDefault="00EF6D7B" w:rsidP="00CE6B29">
            <w:pPr>
              <w:rPr>
                <w:sz w:val="20"/>
                <w:szCs w:val="20"/>
              </w:rPr>
            </w:pPr>
            <w:r>
              <w:rPr>
                <w:sz w:val="20"/>
                <w:szCs w:val="20"/>
              </w:rPr>
              <w:t>56</w:t>
            </w:r>
          </w:p>
        </w:tc>
        <w:tc>
          <w:tcPr>
            <w:tcW w:w="880" w:type="dxa"/>
          </w:tcPr>
          <w:p w:rsidR="00EF6D7B" w:rsidRPr="007E2258" w:rsidRDefault="00EF6D7B" w:rsidP="00CE6B29">
            <w:pPr>
              <w:rPr>
                <w:sz w:val="20"/>
                <w:szCs w:val="20"/>
              </w:rPr>
            </w:pPr>
            <w:r>
              <w:rPr>
                <w:sz w:val="20"/>
                <w:szCs w:val="20"/>
              </w:rPr>
              <w:t>56</w:t>
            </w:r>
          </w:p>
        </w:tc>
        <w:tc>
          <w:tcPr>
            <w:tcW w:w="880" w:type="dxa"/>
          </w:tcPr>
          <w:p w:rsidR="00EF6D7B" w:rsidRPr="00EF6D7B" w:rsidRDefault="00EF6D7B" w:rsidP="00CE6B29">
            <w:pPr>
              <w:jc w:val="center"/>
              <w:rPr>
                <w:sz w:val="20"/>
                <w:szCs w:val="20"/>
              </w:rPr>
            </w:pPr>
            <w:r w:rsidRPr="00EF6D7B">
              <w:rPr>
                <w:sz w:val="20"/>
                <w:szCs w:val="20"/>
              </w:rPr>
              <w:t>56</w:t>
            </w:r>
          </w:p>
        </w:tc>
      </w:tr>
      <w:tr w:rsidR="00EF6D7B" w:rsidTr="00CB2C1A">
        <w:tc>
          <w:tcPr>
            <w:tcW w:w="3260" w:type="dxa"/>
          </w:tcPr>
          <w:p w:rsidR="00EF6D7B" w:rsidRPr="007E2258" w:rsidRDefault="00EF6D7B" w:rsidP="003840EE">
            <w:pPr>
              <w:rPr>
                <w:sz w:val="20"/>
                <w:szCs w:val="20"/>
              </w:rPr>
            </w:pPr>
            <w:r w:rsidRPr="007E2258">
              <w:rPr>
                <w:sz w:val="20"/>
                <w:szCs w:val="20"/>
              </w:rPr>
              <w:t>в непроизводственной сфере</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7E2258" w:rsidRDefault="00EF6D7B" w:rsidP="00CE6B29">
            <w:pPr>
              <w:rPr>
                <w:sz w:val="20"/>
                <w:szCs w:val="20"/>
              </w:rPr>
            </w:pPr>
            <w:r>
              <w:rPr>
                <w:sz w:val="20"/>
                <w:szCs w:val="20"/>
              </w:rPr>
              <w:t>7</w:t>
            </w:r>
          </w:p>
        </w:tc>
        <w:tc>
          <w:tcPr>
            <w:tcW w:w="941" w:type="dxa"/>
          </w:tcPr>
          <w:p w:rsidR="00EF6D7B" w:rsidRPr="007E2258" w:rsidRDefault="00EF6D7B" w:rsidP="00CE6B29">
            <w:pPr>
              <w:rPr>
                <w:sz w:val="20"/>
                <w:szCs w:val="20"/>
              </w:rPr>
            </w:pPr>
            <w:r>
              <w:rPr>
                <w:sz w:val="20"/>
                <w:szCs w:val="20"/>
              </w:rPr>
              <w:t>7</w:t>
            </w:r>
          </w:p>
        </w:tc>
        <w:tc>
          <w:tcPr>
            <w:tcW w:w="880" w:type="dxa"/>
          </w:tcPr>
          <w:p w:rsidR="00EF6D7B" w:rsidRPr="007E2258" w:rsidRDefault="00EF6D7B" w:rsidP="00CE6B29">
            <w:pPr>
              <w:rPr>
                <w:sz w:val="20"/>
                <w:szCs w:val="20"/>
              </w:rPr>
            </w:pPr>
            <w:r>
              <w:rPr>
                <w:sz w:val="20"/>
                <w:szCs w:val="20"/>
              </w:rPr>
              <w:t>7</w:t>
            </w:r>
          </w:p>
        </w:tc>
        <w:tc>
          <w:tcPr>
            <w:tcW w:w="880" w:type="dxa"/>
          </w:tcPr>
          <w:p w:rsidR="00EF6D7B" w:rsidRPr="007E2258" w:rsidRDefault="00EF6D7B" w:rsidP="00CE6B29">
            <w:pPr>
              <w:rPr>
                <w:sz w:val="20"/>
                <w:szCs w:val="20"/>
              </w:rPr>
            </w:pPr>
            <w:r>
              <w:rPr>
                <w:sz w:val="20"/>
                <w:szCs w:val="20"/>
              </w:rPr>
              <w:t>7</w:t>
            </w:r>
          </w:p>
        </w:tc>
        <w:tc>
          <w:tcPr>
            <w:tcW w:w="880" w:type="dxa"/>
          </w:tcPr>
          <w:p w:rsidR="00EF6D7B" w:rsidRPr="00EF6D7B" w:rsidRDefault="00EF6D7B" w:rsidP="00CE6B29">
            <w:pPr>
              <w:jc w:val="center"/>
              <w:rPr>
                <w:sz w:val="20"/>
                <w:szCs w:val="20"/>
              </w:rPr>
            </w:pPr>
            <w:r w:rsidRPr="00EF6D7B">
              <w:rPr>
                <w:sz w:val="20"/>
                <w:szCs w:val="20"/>
              </w:rPr>
              <w:t>7</w:t>
            </w:r>
          </w:p>
        </w:tc>
      </w:tr>
      <w:tr w:rsidR="00EF6D7B" w:rsidTr="00CB2C1A">
        <w:tc>
          <w:tcPr>
            <w:tcW w:w="3260" w:type="dxa"/>
          </w:tcPr>
          <w:p w:rsidR="00EF6D7B" w:rsidRPr="007E2258" w:rsidRDefault="00EF6D7B" w:rsidP="003840EE">
            <w:pPr>
              <w:rPr>
                <w:sz w:val="20"/>
                <w:szCs w:val="20"/>
              </w:rPr>
            </w:pPr>
            <w:r w:rsidRPr="007E2258">
              <w:rPr>
                <w:sz w:val="20"/>
                <w:szCs w:val="20"/>
              </w:rPr>
              <w:t>в бюджетной сфере</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7E2258" w:rsidRDefault="00EF6D7B" w:rsidP="00CE6B29">
            <w:pPr>
              <w:rPr>
                <w:sz w:val="20"/>
                <w:szCs w:val="20"/>
              </w:rPr>
            </w:pPr>
            <w:r>
              <w:rPr>
                <w:sz w:val="20"/>
                <w:szCs w:val="20"/>
              </w:rPr>
              <w:t>31</w:t>
            </w:r>
          </w:p>
        </w:tc>
        <w:tc>
          <w:tcPr>
            <w:tcW w:w="941" w:type="dxa"/>
          </w:tcPr>
          <w:p w:rsidR="00EF6D7B" w:rsidRPr="007E2258" w:rsidRDefault="00EF6D7B" w:rsidP="00CE6B29">
            <w:pPr>
              <w:rPr>
                <w:sz w:val="20"/>
                <w:szCs w:val="20"/>
              </w:rPr>
            </w:pPr>
            <w:r>
              <w:rPr>
                <w:sz w:val="20"/>
                <w:szCs w:val="20"/>
              </w:rPr>
              <w:t>31</w:t>
            </w:r>
          </w:p>
        </w:tc>
        <w:tc>
          <w:tcPr>
            <w:tcW w:w="880" w:type="dxa"/>
          </w:tcPr>
          <w:p w:rsidR="00EF6D7B" w:rsidRPr="007E2258" w:rsidRDefault="00EF6D7B" w:rsidP="00CE6B29">
            <w:pPr>
              <w:rPr>
                <w:sz w:val="20"/>
                <w:szCs w:val="20"/>
              </w:rPr>
            </w:pPr>
            <w:r>
              <w:rPr>
                <w:sz w:val="20"/>
                <w:szCs w:val="20"/>
              </w:rPr>
              <w:t>31</w:t>
            </w:r>
          </w:p>
        </w:tc>
        <w:tc>
          <w:tcPr>
            <w:tcW w:w="880" w:type="dxa"/>
          </w:tcPr>
          <w:p w:rsidR="00EF6D7B" w:rsidRPr="007E2258" w:rsidRDefault="00EF6D7B" w:rsidP="00CE6B29">
            <w:pPr>
              <w:rPr>
                <w:sz w:val="20"/>
                <w:szCs w:val="20"/>
              </w:rPr>
            </w:pPr>
            <w:r>
              <w:rPr>
                <w:sz w:val="20"/>
                <w:szCs w:val="20"/>
              </w:rPr>
              <w:t>31</w:t>
            </w:r>
          </w:p>
        </w:tc>
        <w:tc>
          <w:tcPr>
            <w:tcW w:w="880" w:type="dxa"/>
          </w:tcPr>
          <w:p w:rsidR="00EF6D7B" w:rsidRPr="00EF6D7B" w:rsidRDefault="00EF6D7B" w:rsidP="00CE6B29">
            <w:pPr>
              <w:jc w:val="center"/>
              <w:rPr>
                <w:sz w:val="20"/>
                <w:szCs w:val="20"/>
              </w:rPr>
            </w:pPr>
            <w:r w:rsidRPr="00EF6D7B">
              <w:rPr>
                <w:sz w:val="20"/>
                <w:szCs w:val="20"/>
              </w:rPr>
              <w:t>19</w:t>
            </w:r>
          </w:p>
        </w:tc>
      </w:tr>
      <w:tr w:rsidR="00EF6D7B" w:rsidTr="00CB2C1A">
        <w:tc>
          <w:tcPr>
            <w:tcW w:w="3260" w:type="dxa"/>
          </w:tcPr>
          <w:p w:rsidR="00EF6D7B" w:rsidRPr="007E2258" w:rsidRDefault="00EF6D7B" w:rsidP="003840EE">
            <w:pPr>
              <w:rPr>
                <w:sz w:val="20"/>
                <w:szCs w:val="20"/>
              </w:rPr>
            </w:pPr>
            <w:r w:rsidRPr="007E2258">
              <w:rPr>
                <w:sz w:val="20"/>
                <w:szCs w:val="20"/>
              </w:rPr>
              <w:t>фонд заработной платы</w:t>
            </w:r>
          </w:p>
        </w:tc>
        <w:tc>
          <w:tcPr>
            <w:tcW w:w="1790" w:type="dxa"/>
          </w:tcPr>
          <w:p w:rsidR="00EF6D7B" w:rsidRPr="007E2258" w:rsidRDefault="00EF6D7B" w:rsidP="003840EE">
            <w:pPr>
              <w:rPr>
                <w:sz w:val="20"/>
                <w:szCs w:val="20"/>
              </w:rPr>
            </w:pPr>
            <w:r w:rsidRPr="007E2258">
              <w:rPr>
                <w:sz w:val="20"/>
                <w:szCs w:val="20"/>
              </w:rPr>
              <w:t>тыс. руб.</w:t>
            </w:r>
          </w:p>
        </w:tc>
        <w:tc>
          <w:tcPr>
            <w:tcW w:w="941" w:type="dxa"/>
          </w:tcPr>
          <w:p w:rsidR="00EF6D7B" w:rsidRPr="007E2258" w:rsidRDefault="00EF6D7B" w:rsidP="00CE6B29">
            <w:pPr>
              <w:rPr>
                <w:sz w:val="20"/>
                <w:szCs w:val="20"/>
              </w:rPr>
            </w:pPr>
            <w:r>
              <w:rPr>
                <w:sz w:val="20"/>
                <w:szCs w:val="20"/>
              </w:rPr>
              <w:t>17940,0</w:t>
            </w:r>
          </w:p>
        </w:tc>
        <w:tc>
          <w:tcPr>
            <w:tcW w:w="941" w:type="dxa"/>
          </w:tcPr>
          <w:p w:rsidR="00EF6D7B" w:rsidRPr="007E2258" w:rsidRDefault="00EF6D7B" w:rsidP="00CE6B29">
            <w:pPr>
              <w:rPr>
                <w:sz w:val="20"/>
                <w:szCs w:val="20"/>
              </w:rPr>
            </w:pPr>
            <w:r>
              <w:rPr>
                <w:sz w:val="20"/>
                <w:szCs w:val="20"/>
              </w:rPr>
              <w:t>18260,0</w:t>
            </w:r>
          </w:p>
        </w:tc>
        <w:tc>
          <w:tcPr>
            <w:tcW w:w="880" w:type="dxa"/>
          </w:tcPr>
          <w:p w:rsidR="00EF6D7B" w:rsidRPr="007E2258" w:rsidRDefault="00EF6D7B" w:rsidP="00CE6B29">
            <w:pPr>
              <w:rPr>
                <w:sz w:val="20"/>
                <w:szCs w:val="20"/>
              </w:rPr>
            </w:pPr>
            <w:r>
              <w:rPr>
                <w:sz w:val="20"/>
                <w:szCs w:val="20"/>
              </w:rPr>
              <w:t>19020,0</w:t>
            </w:r>
          </w:p>
        </w:tc>
        <w:tc>
          <w:tcPr>
            <w:tcW w:w="880" w:type="dxa"/>
          </w:tcPr>
          <w:p w:rsidR="00EF6D7B" w:rsidRPr="007E2258" w:rsidRDefault="00EF6D7B" w:rsidP="00CE6B29">
            <w:pPr>
              <w:rPr>
                <w:sz w:val="20"/>
                <w:szCs w:val="20"/>
              </w:rPr>
            </w:pPr>
            <w:r>
              <w:rPr>
                <w:sz w:val="20"/>
                <w:szCs w:val="20"/>
              </w:rPr>
              <w:t>19930,0</w:t>
            </w:r>
          </w:p>
        </w:tc>
        <w:tc>
          <w:tcPr>
            <w:tcW w:w="880" w:type="dxa"/>
          </w:tcPr>
          <w:p w:rsidR="00EF6D7B" w:rsidRPr="00EF6D7B" w:rsidRDefault="00EF6D7B" w:rsidP="00EF6D7B">
            <w:pPr>
              <w:rPr>
                <w:sz w:val="20"/>
                <w:szCs w:val="20"/>
              </w:rPr>
            </w:pPr>
            <w:r w:rsidRPr="00EF6D7B">
              <w:rPr>
                <w:sz w:val="20"/>
                <w:szCs w:val="20"/>
              </w:rPr>
              <w:t>20113,6</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EF6D7B"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в материальном производстве</w:t>
            </w:r>
          </w:p>
        </w:tc>
        <w:tc>
          <w:tcPr>
            <w:tcW w:w="1790" w:type="dxa"/>
          </w:tcPr>
          <w:p w:rsidR="00EF6D7B" w:rsidRPr="007E2258" w:rsidRDefault="00EF6D7B" w:rsidP="003840EE">
            <w:pPr>
              <w:rPr>
                <w:sz w:val="20"/>
                <w:szCs w:val="20"/>
              </w:rPr>
            </w:pPr>
            <w:r w:rsidRPr="007E2258">
              <w:rPr>
                <w:sz w:val="20"/>
                <w:szCs w:val="20"/>
              </w:rPr>
              <w:t>тыс. руб.</w:t>
            </w:r>
          </w:p>
        </w:tc>
        <w:tc>
          <w:tcPr>
            <w:tcW w:w="941" w:type="dxa"/>
          </w:tcPr>
          <w:p w:rsidR="00EF6D7B" w:rsidRPr="007E2258" w:rsidRDefault="00EF6D7B" w:rsidP="00CE6B29">
            <w:pPr>
              <w:rPr>
                <w:sz w:val="20"/>
                <w:szCs w:val="20"/>
              </w:rPr>
            </w:pPr>
            <w:r>
              <w:rPr>
                <w:sz w:val="20"/>
                <w:szCs w:val="20"/>
              </w:rPr>
              <w:t>12613,4</w:t>
            </w:r>
          </w:p>
        </w:tc>
        <w:tc>
          <w:tcPr>
            <w:tcW w:w="941" w:type="dxa"/>
          </w:tcPr>
          <w:p w:rsidR="00EF6D7B" w:rsidRPr="007E2258" w:rsidRDefault="00EF6D7B" w:rsidP="00CE6B29">
            <w:pPr>
              <w:rPr>
                <w:sz w:val="20"/>
                <w:szCs w:val="20"/>
              </w:rPr>
            </w:pPr>
            <w:r>
              <w:rPr>
                <w:sz w:val="20"/>
                <w:szCs w:val="20"/>
              </w:rPr>
              <w:t>13215,7</w:t>
            </w:r>
          </w:p>
        </w:tc>
        <w:tc>
          <w:tcPr>
            <w:tcW w:w="880" w:type="dxa"/>
          </w:tcPr>
          <w:p w:rsidR="00EF6D7B" w:rsidRPr="007E2258" w:rsidRDefault="00EF6D7B" w:rsidP="00CE6B29">
            <w:pPr>
              <w:rPr>
                <w:sz w:val="20"/>
                <w:szCs w:val="20"/>
              </w:rPr>
            </w:pPr>
            <w:r>
              <w:rPr>
                <w:sz w:val="20"/>
                <w:szCs w:val="20"/>
              </w:rPr>
              <w:t>13852,6</w:t>
            </w:r>
          </w:p>
        </w:tc>
        <w:tc>
          <w:tcPr>
            <w:tcW w:w="880" w:type="dxa"/>
          </w:tcPr>
          <w:p w:rsidR="00EF6D7B" w:rsidRPr="00924E65" w:rsidRDefault="00EF6D7B" w:rsidP="00CE6B29">
            <w:pPr>
              <w:rPr>
                <w:sz w:val="20"/>
                <w:szCs w:val="20"/>
              </w:rPr>
            </w:pPr>
            <w:r>
              <w:rPr>
                <w:sz w:val="20"/>
                <w:szCs w:val="20"/>
                <w:lang w:val="en-US"/>
              </w:rPr>
              <w:t>13</w:t>
            </w:r>
            <w:r>
              <w:rPr>
                <w:sz w:val="20"/>
                <w:szCs w:val="20"/>
              </w:rPr>
              <w:t>3</w:t>
            </w:r>
            <w:r>
              <w:rPr>
                <w:sz w:val="20"/>
                <w:szCs w:val="20"/>
                <w:lang w:val="en-US"/>
              </w:rPr>
              <w:t>00</w:t>
            </w:r>
            <w:r>
              <w:rPr>
                <w:sz w:val="20"/>
                <w:szCs w:val="20"/>
              </w:rPr>
              <w:t>,0</w:t>
            </w:r>
          </w:p>
        </w:tc>
        <w:tc>
          <w:tcPr>
            <w:tcW w:w="880" w:type="dxa"/>
          </w:tcPr>
          <w:p w:rsidR="00EF6D7B" w:rsidRPr="00EF6D7B" w:rsidRDefault="00EF6D7B" w:rsidP="00EF6D7B">
            <w:pPr>
              <w:rPr>
                <w:sz w:val="20"/>
                <w:szCs w:val="20"/>
              </w:rPr>
            </w:pPr>
            <w:r w:rsidRPr="00EF6D7B">
              <w:rPr>
                <w:sz w:val="20"/>
                <w:szCs w:val="20"/>
                <w:lang w:val="en-US"/>
              </w:rPr>
              <w:t>1</w:t>
            </w:r>
            <w:r w:rsidRPr="00EF6D7B">
              <w:rPr>
                <w:sz w:val="20"/>
                <w:szCs w:val="20"/>
              </w:rPr>
              <w:t>4006,0</w:t>
            </w:r>
          </w:p>
        </w:tc>
      </w:tr>
      <w:tr w:rsidR="00EF6D7B" w:rsidTr="00CB2C1A">
        <w:tc>
          <w:tcPr>
            <w:tcW w:w="3260" w:type="dxa"/>
          </w:tcPr>
          <w:p w:rsidR="00EF6D7B" w:rsidRPr="007E2258" w:rsidRDefault="00EF6D7B" w:rsidP="003840EE">
            <w:pPr>
              <w:rPr>
                <w:sz w:val="20"/>
                <w:szCs w:val="20"/>
              </w:rPr>
            </w:pPr>
            <w:r w:rsidRPr="007E2258">
              <w:rPr>
                <w:sz w:val="20"/>
                <w:szCs w:val="20"/>
              </w:rPr>
              <w:t>в непроизводственной сфере</w:t>
            </w:r>
          </w:p>
        </w:tc>
        <w:tc>
          <w:tcPr>
            <w:tcW w:w="1790" w:type="dxa"/>
          </w:tcPr>
          <w:p w:rsidR="00EF6D7B" w:rsidRPr="007E2258" w:rsidRDefault="00EF6D7B" w:rsidP="003840EE">
            <w:pPr>
              <w:rPr>
                <w:sz w:val="20"/>
                <w:szCs w:val="20"/>
              </w:rPr>
            </w:pPr>
            <w:r w:rsidRPr="007E2258">
              <w:rPr>
                <w:sz w:val="20"/>
                <w:szCs w:val="20"/>
              </w:rPr>
              <w:t>тыс. руб.</w:t>
            </w:r>
          </w:p>
        </w:tc>
        <w:tc>
          <w:tcPr>
            <w:tcW w:w="941" w:type="dxa"/>
          </w:tcPr>
          <w:p w:rsidR="00EF6D7B" w:rsidRPr="007E2258" w:rsidRDefault="00EF6D7B" w:rsidP="00CE6B29">
            <w:pPr>
              <w:rPr>
                <w:sz w:val="20"/>
                <w:szCs w:val="20"/>
              </w:rPr>
            </w:pPr>
            <w:r>
              <w:rPr>
                <w:sz w:val="20"/>
                <w:szCs w:val="20"/>
              </w:rPr>
              <w:t>1049,0</w:t>
            </w:r>
          </w:p>
        </w:tc>
        <w:tc>
          <w:tcPr>
            <w:tcW w:w="941" w:type="dxa"/>
          </w:tcPr>
          <w:p w:rsidR="00EF6D7B" w:rsidRPr="007E2258" w:rsidRDefault="00EF6D7B" w:rsidP="00CE6B29">
            <w:pPr>
              <w:rPr>
                <w:sz w:val="20"/>
                <w:szCs w:val="20"/>
              </w:rPr>
            </w:pPr>
            <w:r>
              <w:rPr>
                <w:sz w:val="20"/>
                <w:szCs w:val="20"/>
              </w:rPr>
              <w:t>1043,4</w:t>
            </w:r>
          </w:p>
        </w:tc>
        <w:tc>
          <w:tcPr>
            <w:tcW w:w="880" w:type="dxa"/>
          </w:tcPr>
          <w:p w:rsidR="00EF6D7B" w:rsidRPr="007E2258" w:rsidRDefault="00EF6D7B" w:rsidP="00CE6B29">
            <w:pPr>
              <w:rPr>
                <w:sz w:val="20"/>
                <w:szCs w:val="20"/>
              </w:rPr>
            </w:pPr>
            <w:r>
              <w:rPr>
                <w:sz w:val="20"/>
                <w:szCs w:val="20"/>
              </w:rPr>
              <w:t>938,3</w:t>
            </w:r>
          </w:p>
        </w:tc>
        <w:tc>
          <w:tcPr>
            <w:tcW w:w="880" w:type="dxa"/>
          </w:tcPr>
          <w:p w:rsidR="00EF6D7B" w:rsidRPr="00924E65" w:rsidRDefault="00EF6D7B" w:rsidP="00CE6B29">
            <w:pPr>
              <w:rPr>
                <w:sz w:val="20"/>
                <w:szCs w:val="20"/>
              </w:rPr>
            </w:pPr>
            <w:r>
              <w:rPr>
                <w:sz w:val="20"/>
                <w:szCs w:val="20"/>
                <w:lang w:val="en-US"/>
              </w:rPr>
              <w:t>1040</w:t>
            </w:r>
            <w:r>
              <w:rPr>
                <w:sz w:val="20"/>
                <w:szCs w:val="20"/>
              </w:rPr>
              <w:t>,0</w:t>
            </w:r>
          </w:p>
        </w:tc>
        <w:tc>
          <w:tcPr>
            <w:tcW w:w="880" w:type="dxa"/>
          </w:tcPr>
          <w:p w:rsidR="00EF6D7B" w:rsidRPr="00EF6D7B" w:rsidRDefault="00EF6D7B" w:rsidP="003840EE">
            <w:pPr>
              <w:rPr>
                <w:sz w:val="20"/>
                <w:szCs w:val="20"/>
              </w:rPr>
            </w:pPr>
            <w:r w:rsidRPr="00EF6D7B">
              <w:rPr>
                <w:sz w:val="20"/>
                <w:szCs w:val="20"/>
              </w:rPr>
              <w:t>18</w:t>
            </w:r>
            <w:r w:rsidRPr="00EF6D7B">
              <w:rPr>
                <w:sz w:val="20"/>
                <w:szCs w:val="20"/>
                <w:lang w:val="en-US"/>
              </w:rPr>
              <w:t>40</w:t>
            </w:r>
            <w:r w:rsidRPr="00EF6D7B">
              <w:rPr>
                <w:sz w:val="20"/>
                <w:szCs w:val="20"/>
              </w:rPr>
              <w:t>,0</w:t>
            </w:r>
          </w:p>
        </w:tc>
      </w:tr>
      <w:tr w:rsidR="00EF6D7B" w:rsidTr="00CB2C1A">
        <w:tc>
          <w:tcPr>
            <w:tcW w:w="3260" w:type="dxa"/>
          </w:tcPr>
          <w:p w:rsidR="00EF6D7B" w:rsidRPr="007E2258" w:rsidRDefault="00EF6D7B" w:rsidP="003840EE">
            <w:pPr>
              <w:rPr>
                <w:sz w:val="20"/>
                <w:szCs w:val="20"/>
              </w:rPr>
            </w:pPr>
            <w:r w:rsidRPr="007E2258">
              <w:rPr>
                <w:sz w:val="20"/>
                <w:szCs w:val="20"/>
              </w:rPr>
              <w:t>в бюджетной сфере</w:t>
            </w:r>
          </w:p>
        </w:tc>
        <w:tc>
          <w:tcPr>
            <w:tcW w:w="1790" w:type="dxa"/>
          </w:tcPr>
          <w:p w:rsidR="00EF6D7B" w:rsidRPr="007E2258" w:rsidRDefault="00EF6D7B" w:rsidP="003840EE">
            <w:pPr>
              <w:rPr>
                <w:sz w:val="20"/>
                <w:szCs w:val="20"/>
              </w:rPr>
            </w:pPr>
            <w:r w:rsidRPr="007E2258">
              <w:rPr>
                <w:sz w:val="20"/>
                <w:szCs w:val="20"/>
              </w:rPr>
              <w:t>тыс. руб.</w:t>
            </w:r>
          </w:p>
        </w:tc>
        <w:tc>
          <w:tcPr>
            <w:tcW w:w="941" w:type="dxa"/>
          </w:tcPr>
          <w:p w:rsidR="00EF6D7B" w:rsidRPr="007E2258" w:rsidRDefault="00EF6D7B" w:rsidP="00CE6B29">
            <w:pPr>
              <w:rPr>
                <w:sz w:val="20"/>
                <w:szCs w:val="20"/>
              </w:rPr>
            </w:pPr>
            <w:r>
              <w:rPr>
                <w:sz w:val="20"/>
                <w:szCs w:val="20"/>
              </w:rPr>
              <w:t>4277,6</w:t>
            </w:r>
          </w:p>
        </w:tc>
        <w:tc>
          <w:tcPr>
            <w:tcW w:w="941" w:type="dxa"/>
          </w:tcPr>
          <w:p w:rsidR="00EF6D7B" w:rsidRPr="007E2258" w:rsidRDefault="00EF6D7B" w:rsidP="00CE6B29">
            <w:pPr>
              <w:rPr>
                <w:sz w:val="20"/>
                <w:szCs w:val="20"/>
              </w:rPr>
            </w:pPr>
            <w:r>
              <w:rPr>
                <w:sz w:val="20"/>
                <w:szCs w:val="20"/>
              </w:rPr>
              <w:t>4000,9</w:t>
            </w:r>
          </w:p>
        </w:tc>
        <w:tc>
          <w:tcPr>
            <w:tcW w:w="880" w:type="dxa"/>
          </w:tcPr>
          <w:p w:rsidR="00EF6D7B" w:rsidRPr="007E2258" w:rsidRDefault="00EF6D7B" w:rsidP="00CE6B29">
            <w:pPr>
              <w:rPr>
                <w:sz w:val="20"/>
                <w:szCs w:val="20"/>
              </w:rPr>
            </w:pPr>
            <w:r>
              <w:rPr>
                <w:sz w:val="20"/>
                <w:szCs w:val="20"/>
              </w:rPr>
              <w:t>4229,1</w:t>
            </w:r>
          </w:p>
        </w:tc>
        <w:tc>
          <w:tcPr>
            <w:tcW w:w="880" w:type="dxa"/>
          </w:tcPr>
          <w:p w:rsidR="00EF6D7B" w:rsidRPr="007E2258" w:rsidRDefault="00EF6D7B" w:rsidP="00CE6B29">
            <w:pPr>
              <w:rPr>
                <w:sz w:val="20"/>
                <w:szCs w:val="20"/>
              </w:rPr>
            </w:pPr>
            <w:r>
              <w:rPr>
                <w:sz w:val="20"/>
                <w:szCs w:val="20"/>
              </w:rPr>
              <w:t>4210,0</w:t>
            </w:r>
          </w:p>
        </w:tc>
        <w:tc>
          <w:tcPr>
            <w:tcW w:w="880" w:type="dxa"/>
          </w:tcPr>
          <w:p w:rsidR="00EF6D7B" w:rsidRPr="007E2258" w:rsidRDefault="00EF6D7B" w:rsidP="00025900">
            <w:pPr>
              <w:rPr>
                <w:sz w:val="20"/>
                <w:szCs w:val="20"/>
              </w:rPr>
            </w:pPr>
            <w:r>
              <w:rPr>
                <w:sz w:val="20"/>
                <w:szCs w:val="20"/>
              </w:rPr>
              <w:t>4410,0</w:t>
            </w:r>
          </w:p>
        </w:tc>
      </w:tr>
      <w:tr w:rsidR="00EF6D7B" w:rsidTr="00CB2C1A">
        <w:tc>
          <w:tcPr>
            <w:tcW w:w="3260" w:type="dxa"/>
          </w:tcPr>
          <w:p w:rsidR="00EF6D7B" w:rsidRPr="007E2258" w:rsidRDefault="00EF6D7B" w:rsidP="003840EE">
            <w:pPr>
              <w:rPr>
                <w:b/>
                <w:sz w:val="20"/>
                <w:szCs w:val="20"/>
              </w:rPr>
            </w:pPr>
            <w:r w:rsidRPr="007E2258">
              <w:rPr>
                <w:b/>
                <w:sz w:val="20"/>
                <w:szCs w:val="20"/>
              </w:rPr>
              <w:t xml:space="preserve">2.Материальное производство </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объем производственной промышленной продукции (услуг) в действующих ценах организаций</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Индекс промышленного производства</w:t>
            </w:r>
          </w:p>
        </w:tc>
        <w:tc>
          <w:tcPr>
            <w:tcW w:w="1790" w:type="dxa"/>
          </w:tcPr>
          <w:p w:rsidR="00EF6D7B" w:rsidRPr="007E2258" w:rsidRDefault="00EF6D7B" w:rsidP="003840EE">
            <w:pPr>
              <w:rPr>
                <w:sz w:val="20"/>
                <w:szCs w:val="20"/>
              </w:rPr>
            </w:pPr>
            <w:r w:rsidRPr="007E2258">
              <w:rPr>
                <w:sz w:val="20"/>
                <w:szCs w:val="20"/>
              </w:rPr>
              <w:t>в %  к предыдущему году</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–дефлятор, в % к пред. году</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Продукция сельского хозяйства в хозяйствах всех категорий</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rPr>
                <w:sz w:val="20"/>
                <w:szCs w:val="20"/>
              </w:rPr>
            </w:pPr>
            <w:r>
              <w:rPr>
                <w:sz w:val="20"/>
                <w:szCs w:val="20"/>
              </w:rPr>
              <w:t>59500</w:t>
            </w:r>
          </w:p>
        </w:tc>
        <w:tc>
          <w:tcPr>
            <w:tcW w:w="941" w:type="dxa"/>
          </w:tcPr>
          <w:p w:rsidR="00EF6D7B" w:rsidRPr="007E2258" w:rsidRDefault="00EF6D7B" w:rsidP="00CE6B29">
            <w:pPr>
              <w:rPr>
                <w:sz w:val="20"/>
                <w:szCs w:val="20"/>
              </w:rPr>
            </w:pPr>
            <w:r>
              <w:rPr>
                <w:sz w:val="20"/>
                <w:szCs w:val="20"/>
              </w:rPr>
              <w:t>59500</w:t>
            </w:r>
          </w:p>
        </w:tc>
        <w:tc>
          <w:tcPr>
            <w:tcW w:w="880" w:type="dxa"/>
          </w:tcPr>
          <w:p w:rsidR="00EF6D7B" w:rsidRPr="007E2258" w:rsidRDefault="00EF6D7B" w:rsidP="00CE6B29">
            <w:pPr>
              <w:rPr>
                <w:sz w:val="20"/>
                <w:szCs w:val="20"/>
              </w:rPr>
            </w:pPr>
            <w:r>
              <w:rPr>
                <w:sz w:val="20"/>
                <w:szCs w:val="20"/>
              </w:rPr>
              <w:t>59500</w:t>
            </w:r>
          </w:p>
        </w:tc>
        <w:tc>
          <w:tcPr>
            <w:tcW w:w="880" w:type="dxa"/>
          </w:tcPr>
          <w:p w:rsidR="00EF6D7B" w:rsidRPr="007E2258" w:rsidRDefault="00EF6D7B" w:rsidP="00CE6B29">
            <w:pPr>
              <w:rPr>
                <w:sz w:val="20"/>
                <w:szCs w:val="20"/>
              </w:rPr>
            </w:pPr>
            <w:r>
              <w:rPr>
                <w:sz w:val="20"/>
                <w:szCs w:val="20"/>
              </w:rPr>
              <w:t>59500</w:t>
            </w:r>
          </w:p>
        </w:tc>
        <w:tc>
          <w:tcPr>
            <w:tcW w:w="880" w:type="dxa"/>
          </w:tcPr>
          <w:p w:rsidR="00EF6D7B" w:rsidRPr="0015564D" w:rsidRDefault="00EF6D7B">
            <w:pPr>
              <w:rPr>
                <w:sz w:val="20"/>
                <w:szCs w:val="20"/>
              </w:rPr>
            </w:pPr>
            <w:r>
              <w:rPr>
                <w:sz w:val="20"/>
                <w:szCs w:val="20"/>
              </w:rPr>
              <w:t>59500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в %  к предыдущему году</w:t>
            </w:r>
          </w:p>
        </w:tc>
        <w:tc>
          <w:tcPr>
            <w:tcW w:w="941" w:type="dxa"/>
          </w:tcPr>
          <w:p w:rsidR="00EF6D7B" w:rsidRPr="007E2258" w:rsidRDefault="00EF6D7B" w:rsidP="00CE6B29">
            <w:pPr>
              <w:rPr>
                <w:sz w:val="20"/>
                <w:szCs w:val="20"/>
              </w:rPr>
            </w:pPr>
            <w:r>
              <w:rPr>
                <w:sz w:val="20"/>
                <w:szCs w:val="20"/>
              </w:rPr>
              <w:t>100</w:t>
            </w:r>
          </w:p>
        </w:tc>
        <w:tc>
          <w:tcPr>
            <w:tcW w:w="941"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3840EE">
            <w:pPr>
              <w:rPr>
                <w:sz w:val="20"/>
                <w:szCs w:val="20"/>
              </w:rPr>
            </w:pPr>
            <w:r>
              <w:rPr>
                <w:sz w:val="20"/>
                <w:szCs w:val="20"/>
              </w:rPr>
              <w:t>100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–дефлятор, в % к пред. Году</w:t>
            </w:r>
          </w:p>
        </w:tc>
        <w:tc>
          <w:tcPr>
            <w:tcW w:w="941" w:type="dxa"/>
          </w:tcPr>
          <w:p w:rsidR="00EF6D7B" w:rsidRPr="007E2258" w:rsidRDefault="00EF6D7B" w:rsidP="00CE6B29">
            <w:pPr>
              <w:rPr>
                <w:sz w:val="20"/>
                <w:szCs w:val="20"/>
              </w:rPr>
            </w:pPr>
            <w:r>
              <w:rPr>
                <w:sz w:val="20"/>
                <w:szCs w:val="20"/>
              </w:rPr>
              <w:t>100,0</w:t>
            </w:r>
          </w:p>
        </w:tc>
        <w:tc>
          <w:tcPr>
            <w:tcW w:w="941"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3840EE">
            <w:pPr>
              <w:rPr>
                <w:sz w:val="20"/>
                <w:szCs w:val="20"/>
              </w:rPr>
            </w:pPr>
            <w:r>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Продукция сельскохозяйственных организаций</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rPr>
                <w:sz w:val="20"/>
                <w:szCs w:val="20"/>
              </w:rPr>
            </w:pPr>
            <w:r>
              <w:rPr>
                <w:sz w:val="20"/>
                <w:szCs w:val="20"/>
              </w:rPr>
              <w:t>59500</w:t>
            </w:r>
          </w:p>
        </w:tc>
        <w:tc>
          <w:tcPr>
            <w:tcW w:w="941" w:type="dxa"/>
          </w:tcPr>
          <w:p w:rsidR="00EF6D7B" w:rsidRPr="007E2258" w:rsidRDefault="00EF6D7B" w:rsidP="00CE6B29">
            <w:pPr>
              <w:rPr>
                <w:sz w:val="20"/>
                <w:szCs w:val="20"/>
              </w:rPr>
            </w:pPr>
            <w:r>
              <w:rPr>
                <w:sz w:val="20"/>
                <w:szCs w:val="20"/>
              </w:rPr>
              <w:t>59500</w:t>
            </w:r>
          </w:p>
        </w:tc>
        <w:tc>
          <w:tcPr>
            <w:tcW w:w="880" w:type="dxa"/>
          </w:tcPr>
          <w:p w:rsidR="00EF6D7B" w:rsidRPr="007E2258" w:rsidRDefault="00EF6D7B" w:rsidP="00CE6B29">
            <w:pPr>
              <w:rPr>
                <w:sz w:val="20"/>
                <w:szCs w:val="20"/>
              </w:rPr>
            </w:pPr>
            <w:r>
              <w:rPr>
                <w:sz w:val="20"/>
                <w:szCs w:val="20"/>
              </w:rPr>
              <w:t>59500</w:t>
            </w:r>
          </w:p>
        </w:tc>
        <w:tc>
          <w:tcPr>
            <w:tcW w:w="880" w:type="dxa"/>
          </w:tcPr>
          <w:p w:rsidR="00EF6D7B" w:rsidRPr="007E2258" w:rsidRDefault="00EF6D7B" w:rsidP="00CE6B29">
            <w:pPr>
              <w:rPr>
                <w:sz w:val="20"/>
                <w:szCs w:val="20"/>
              </w:rPr>
            </w:pPr>
            <w:r>
              <w:rPr>
                <w:sz w:val="20"/>
                <w:szCs w:val="20"/>
              </w:rPr>
              <w:t>59500</w:t>
            </w:r>
          </w:p>
        </w:tc>
        <w:tc>
          <w:tcPr>
            <w:tcW w:w="880" w:type="dxa"/>
          </w:tcPr>
          <w:p w:rsidR="00EF6D7B" w:rsidRDefault="00EF6D7B">
            <w:r>
              <w:rPr>
                <w:sz w:val="20"/>
                <w:szCs w:val="20"/>
              </w:rPr>
              <w:t>59500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в %  к предыдущему году</w:t>
            </w:r>
          </w:p>
        </w:tc>
        <w:tc>
          <w:tcPr>
            <w:tcW w:w="941" w:type="dxa"/>
          </w:tcPr>
          <w:p w:rsidR="00EF6D7B" w:rsidRPr="007E2258" w:rsidRDefault="00EF6D7B" w:rsidP="00CE6B29">
            <w:pPr>
              <w:rPr>
                <w:sz w:val="20"/>
                <w:szCs w:val="20"/>
              </w:rPr>
            </w:pPr>
            <w:r>
              <w:rPr>
                <w:sz w:val="20"/>
                <w:szCs w:val="20"/>
              </w:rPr>
              <w:t>100</w:t>
            </w:r>
          </w:p>
        </w:tc>
        <w:tc>
          <w:tcPr>
            <w:tcW w:w="941"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3840EE">
            <w:pPr>
              <w:rPr>
                <w:sz w:val="20"/>
                <w:szCs w:val="20"/>
              </w:rPr>
            </w:pPr>
            <w:r>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lastRenderedPageBreak/>
              <w:t>Продукция крестьянских (фермерских) хозяйств</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rPr>
                <w:sz w:val="20"/>
                <w:szCs w:val="20"/>
              </w:rPr>
            </w:pPr>
            <w:r w:rsidRPr="007E2258">
              <w:rPr>
                <w:sz w:val="20"/>
                <w:szCs w:val="20"/>
              </w:rPr>
              <w:t>_</w:t>
            </w:r>
          </w:p>
        </w:tc>
        <w:tc>
          <w:tcPr>
            <w:tcW w:w="941" w:type="dxa"/>
          </w:tcPr>
          <w:p w:rsidR="00EF6D7B" w:rsidRPr="007E2258" w:rsidRDefault="00EF6D7B" w:rsidP="00CE6B29">
            <w:pPr>
              <w:rPr>
                <w:sz w:val="20"/>
                <w:szCs w:val="20"/>
              </w:rPr>
            </w:pPr>
            <w:r w:rsidRPr="007E2258">
              <w:rPr>
                <w:sz w:val="20"/>
                <w:szCs w:val="20"/>
              </w:rPr>
              <w:t>_</w:t>
            </w: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в %  к предыдущему году</w:t>
            </w:r>
          </w:p>
        </w:tc>
        <w:tc>
          <w:tcPr>
            <w:tcW w:w="941" w:type="dxa"/>
          </w:tcPr>
          <w:p w:rsidR="00EF6D7B" w:rsidRPr="007E2258" w:rsidRDefault="00EF6D7B" w:rsidP="00CE6B29">
            <w:pPr>
              <w:rPr>
                <w:sz w:val="20"/>
                <w:szCs w:val="20"/>
              </w:rPr>
            </w:pPr>
            <w:r w:rsidRPr="007E2258">
              <w:rPr>
                <w:sz w:val="20"/>
                <w:szCs w:val="20"/>
              </w:rPr>
              <w:t>_</w:t>
            </w:r>
          </w:p>
        </w:tc>
        <w:tc>
          <w:tcPr>
            <w:tcW w:w="941" w:type="dxa"/>
          </w:tcPr>
          <w:p w:rsidR="00EF6D7B" w:rsidRPr="007E2258" w:rsidRDefault="00EF6D7B" w:rsidP="00CE6B29">
            <w:pPr>
              <w:rPr>
                <w:sz w:val="20"/>
                <w:szCs w:val="20"/>
              </w:rPr>
            </w:pPr>
            <w:r w:rsidRPr="007E2258">
              <w:rPr>
                <w:sz w:val="20"/>
                <w:szCs w:val="20"/>
              </w:rPr>
              <w:t>_</w:t>
            </w: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b/>
                <w:sz w:val="20"/>
                <w:szCs w:val="20"/>
              </w:rPr>
            </w:pPr>
            <w:r w:rsidRPr="007E2258">
              <w:rPr>
                <w:b/>
                <w:sz w:val="20"/>
                <w:szCs w:val="20"/>
              </w:rPr>
              <w:t>3. Потребительский рынок</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оборот розничной торговли</w:t>
            </w:r>
          </w:p>
        </w:tc>
        <w:tc>
          <w:tcPr>
            <w:tcW w:w="1790" w:type="dxa"/>
          </w:tcPr>
          <w:p w:rsidR="00EF6D7B" w:rsidRPr="007E2258" w:rsidRDefault="00EF6D7B" w:rsidP="003840EE">
            <w:pPr>
              <w:rPr>
                <w:sz w:val="20"/>
                <w:szCs w:val="20"/>
              </w:rPr>
            </w:pPr>
            <w:r w:rsidRPr="007E2258">
              <w:rPr>
                <w:sz w:val="20"/>
                <w:szCs w:val="20"/>
              </w:rPr>
              <w:t>млн. руб. в ценах соответствующих лет</w:t>
            </w:r>
          </w:p>
        </w:tc>
        <w:tc>
          <w:tcPr>
            <w:tcW w:w="941" w:type="dxa"/>
          </w:tcPr>
          <w:p w:rsidR="00EF6D7B" w:rsidRPr="007E2258" w:rsidRDefault="00EF6D7B" w:rsidP="00CE6B29">
            <w:pPr>
              <w:rPr>
                <w:sz w:val="20"/>
                <w:szCs w:val="20"/>
              </w:rPr>
            </w:pPr>
            <w:r>
              <w:rPr>
                <w:sz w:val="20"/>
                <w:szCs w:val="20"/>
              </w:rPr>
              <w:t>24</w:t>
            </w:r>
          </w:p>
        </w:tc>
        <w:tc>
          <w:tcPr>
            <w:tcW w:w="941" w:type="dxa"/>
          </w:tcPr>
          <w:p w:rsidR="00EF6D7B" w:rsidRPr="007E2258" w:rsidRDefault="00EF6D7B" w:rsidP="00CE6B29">
            <w:pPr>
              <w:rPr>
                <w:sz w:val="20"/>
                <w:szCs w:val="20"/>
              </w:rPr>
            </w:pPr>
            <w:r>
              <w:rPr>
                <w:sz w:val="20"/>
                <w:szCs w:val="20"/>
              </w:rPr>
              <w:t>24</w:t>
            </w:r>
          </w:p>
        </w:tc>
        <w:tc>
          <w:tcPr>
            <w:tcW w:w="880" w:type="dxa"/>
          </w:tcPr>
          <w:p w:rsidR="00EF6D7B" w:rsidRPr="007E2258" w:rsidRDefault="00EF6D7B" w:rsidP="00CE6B29">
            <w:pPr>
              <w:rPr>
                <w:sz w:val="20"/>
                <w:szCs w:val="20"/>
              </w:rPr>
            </w:pPr>
            <w:r>
              <w:rPr>
                <w:sz w:val="20"/>
                <w:szCs w:val="20"/>
              </w:rPr>
              <w:t>24</w:t>
            </w:r>
          </w:p>
        </w:tc>
        <w:tc>
          <w:tcPr>
            <w:tcW w:w="880" w:type="dxa"/>
          </w:tcPr>
          <w:p w:rsidR="00EF6D7B" w:rsidRPr="007E2258" w:rsidRDefault="00EF6D7B" w:rsidP="00CE6B29">
            <w:pPr>
              <w:rPr>
                <w:sz w:val="20"/>
                <w:szCs w:val="20"/>
              </w:rPr>
            </w:pPr>
            <w:r>
              <w:rPr>
                <w:sz w:val="20"/>
                <w:szCs w:val="20"/>
              </w:rPr>
              <w:t>24</w:t>
            </w:r>
          </w:p>
        </w:tc>
        <w:tc>
          <w:tcPr>
            <w:tcW w:w="880" w:type="dxa"/>
          </w:tcPr>
          <w:p w:rsidR="00EF6D7B" w:rsidRPr="007E2258" w:rsidRDefault="00EF6D7B" w:rsidP="003840EE">
            <w:pPr>
              <w:rPr>
                <w:sz w:val="20"/>
                <w:szCs w:val="20"/>
              </w:rPr>
            </w:pPr>
            <w:r>
              <w:rPr>
                <w:sz w:val="20"/>
                <w:szCs w:val="20"/>
              </w:rPr>
              <w:t>24</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в %  к предыдущему году в сопоставимых ценах</w:t>
            </w:r>
          </w:p>
        </w:tc>
        <w:tc>
          <w:tcPr>
            <w:tcW w:w="941" w:type="dxa"/>
          </w:tcPr>
          <w:p w:rsidR="00EF6D7B" w:rsidRPr="007E2258" w:rsidRDefault="00EF6D7B" w:rsidP="00CE6B29">
            <w:pPr>
              <w:rPr>
                <w:sz w:val="20"/>
                <w:szCs w:val="20"/>
              </w:rPr>
            </w:pPr>
            <w:r w:rsidRPr="007E2258">
              <w:rPr>
                <w:sz w:val="20"/>
                <w:szCs w:val="20"/>
              </w:rPr>
              <w:t>100</w:t>
            </w:r>
          </w:p>
        </w:tc>
        <w:tc>
          <w:tcPr>
            <w:tcW w:w="941"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3840EE">
            <w:pPr>
              <w:rPr>
                <w:sz w:val="20"/>
                <w:szCs w:val="20"/>
              </w:rPr>
            </w:pPr>
            <w:r>
              <w:rPr>
                <w:sz w:val="20"/>
                <w:szCs w:val="20"/>
              </w:rPr>
              <w:t>100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цен на товары в % к пред. году</w:t>
            </w:r>
          </w:p>
        </w:tc>
        <w:tc>
          <w:tcPr>
            <w:tcW w:w="941" w:type="dxa"/>
          </w:tcPr>
          <w:p w:rsidR="00EF6D7B" w:rsidRPr="007E2258" w:rsidRDefault="00EF6D7B" w:rsidP="00CE6B29">
            <w:pPr>
              <w:rPr>
                <w:sz w:val="20"/>
                <w:szCs w:val="20"/>
              </w:rPr>
            </w:pPr>
            <w:r>
              <w:rPr>
                <w:sz w:val="20"/>
                <w:szCs w:val="20"/>
              </w:rPr>
              <w:t>100</w:t>
            </w:r>
          </w:p>
        </w:tc>
        <w:tc>
          <w:tcPr>
            <w:tcW w:w="941" w:type="dxa"/>
          </w:tcPr>
          <w:p w:rsidR="00EF6D7B" w:rsidRPr="007E2258" w:rsidRDefault="00EF6D7B" w:rsidP="00CE6B29">
            <w:pPr>
              <w:rPr>
                <w:sz w:val="20"/>
                <w:szCs w:val="20"/>
              </w:rPr>
            </w:pPr>
            <w:r w:rsidRPr="007E2258">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CE6B29">
            <w:pPr>
              <w:rPr>
                <w:sz w:val="20"/>
                <w:szCs w:val="20"/>
              </w:rPr>
            </w:pPr>
            <w:r>
              <w:rPr>
                <w:sz w:val="20"/>
                <w:szCs w:val="20"/>
              </w:rPr>
              <w:t>100</w:t>
            </w:r>
          </w:p>
        </w:tc>
        <w:tc>
          <w:tcPr>
            <w:tcW w:w="880" w:type="dxa"/>
          </w:tcPr>
          <w:p w:rsidR="00EF6D7B" w:rsidRPr="007E2258" w:rsidRDefault="00EF6D7B" w:rsidP="003840EE">
            <w:pPr>
              <w:rPr>
                <w:sz w:val="20"/>
                <w:szCs w:val="20"/>
              </w:rPr>
            </w:pPr>
            <w:r>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объем платных услуг населению</w:t>
            </w:r>
          </w:p>
        </w:tc>
        <w:tc>
          <w:tcPr>
            <w:tcW w:w="1790" w:type="dxa"/>
          </w:tcPr>
          <w:p w:rsidR="00EF6D7B" w:rsidRPr="007E2258" w:rsidRDefault="00EF6D7B" w:rsidP="003840EE">
            <w:pPr>
              <w:rPr>
                <w:sz w:val="20"/>
                <w:szCs w:val="20"/>
              </w:rPr>
            </w:pPr>
            <w:r w:rsidRPr="007E2258">
              <w:rPr>
                <w:sz w:val="20"/>
                <w:szCs w:val="20"/>
              </w:rPr>
              <w:t>млн. руб. в ценах соответствующих лет</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в %  к предыдущему году в сопоставимых ценах</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цен и тарифов на услуги в % к пред. году</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b/>
                <w:sz w:val="20"/>
                <w:szCs w:val="20"/>
              </w:rPr>
            </w:pPr>
            <w:r w:rsidRPr="007E2258">
              <w:rPr>
                <w:b/>
                <w:sz w:val="20"/>
                <w:szCs w:val="20"/>
              </w:rPr>
              <w:t>4. инвестиции</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объем инвестиций (в основной капитал) за счет всех источников финансирования - всего</w:t>
            </w:r>
          </w:p>
        </w:tc>
        <w:tc>
          <w:tcPr>
            <w:tcW w:w="1790" w:type="dxa"/>
          </w:tcPr>
          <w:p w:rsidR="00EF6D7B" w:rsidRPr="007E2258" w:rsidRDefault="00EF6D7B" w:rsidP="003840EE">
            <w:pPr>
              <w:rPr>
                <w:sz w:val="20"/>
                <w:szCs w:val="20"/>
              </w:rPr>
            </w:pPr>
            <w:r w:rsidRPr="007E2258">
              <w:rPr>
                <w:sz w:val="20"/>
                <w:szCs w:val="20"/>
              </w:rPr>
              <w:t>в %  к предыдущему году в сопоставимых ценах</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–дефлятор, в % к пред. году</w:t>
            </w: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ввод в эксплуатацию жилых домов за счет всех источников финансирования</w:t>
            </w:r>
          </w:p>
        </w:tc>
        <w:tc>
          <w:tcPr>
            <w:tcW w:w="1790" w:type="dxa"/>
          </w:tcPr>
          <w:p w:rsidR="00EF6D7B" w:rsidRPr="007E2258" w:rsidRDefault="00EF6D7B" w:rsidP="003840EE">
            <w:pPr>
              <w:rPr>
                <w:sz w:val="20"/>
                <w:szCs w:val="20"/>
              </w:rPr>
            </w:pPr>
            <w:r w:rsidRPr="007E2258">
              <w:rPr>
                <w:sz w:val="20"/>
                <w:szCs w:val="20"/>
              </w:rPr>
              <w:t>кв.м. общей площади</w:t>
            </w:r>
          </w:p>
        </w:tc>
        <w:tc>
          <w:tcPr>
            <w:tcW w:w="941" w:type="dxa"/>
          </w:tcPr>
          <w:p w:rsidR="00EF6D7B" w:rsidRPr="007E2258" w:rsidRDefault="00EF6D7B" w:rsidP="00CE6B29">
            <w:pPr>
              <w:rPr>
                <w:sz w:val="20"/>
                <w:szCs w:val="20"/>
              </w:rPr>
            </w:pPr>
            <w:r w:rsidRPr="007E2258">
              <w:rPr>
                <w:sz w:val="20"/>
                <w:szCs w:val="20"/>
              </w:rPr>
              <w:t>_</w:t>
            </w:r>
          </w:p>
        </w:tc>
        <w:tc>
          <w:tcPr>
            <w:tcW w:w="941" w:type="dxa"/>
          </w:tcPr>
          <w:p w:rsidR="00EF6D7B" w:rsidRPr="007E2258" w:rsidRDefault="00EF6D7B" w:rsidP="00CE6B29">
            <w:pPr>
              <w:rPr>
                <w:sz w:val="20"/>
                <w:szCs w:val="20"/>
              </w:rPr>
            </w:pPr>
            <w:r w:rsidRPr="007E2258">
              <w:rPr>
                <w:sz w:val="20"/>
                <w:szCs w:val="20"/>
              </w:rPr>
              <w:t>_</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3840EE">
            <w:pP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индивидуальные жилые дома, построенные за свой счет с помощью кредитов</w:t>
            </w:r>
          </w:p>
        </w:tc>
        <w:tc>
          <w:tcPr>
            <w:tcW w:w="1790" w:type="dxa"/>
          </w:tcPr>
          <w:p w:rsidR="00EF6D7B" w:rsidRPr="007E2258" w:rsidRDefault="00EF6D7B" w:rsidP="003840EE">
            <w:pPr>
              <w:rPr>
                <w:sz w:val="20"/>
                <w:szCs w:val="20"/>
              </w:rPr>
            </w:pPr>
            <w:r w:rsidRPr="007E2258">
              <w:rPr>
                <w:sz w:val="20"/>
                <w:szCs w:val="20"/>
              </w:rPr>
              <w:t>тыс. кв. м. общей площади</w:t>
            </w:r>
          </w:p>
        </w:tc>
        <w:tc>
          <w:tcPr>
            <w:tcW w:w="941" w:type="dxa"/>
          </w:tcPr>
          <w:p w:rsidR="00EF6D7B" w:rsidRPr="007E2258" w:rsidRDefault="00EF6D7B" w:rsidP="00CE6B29">
            <w:pPr>
              <w:rPr>
                <w:sz w:val="20"/>
                <w:szCs w:val="20"/>
              </w:rPr>
            </w:pPr>
            <w:r w:rsidRPr="007E2258">
              <w:rPr>
                <w:sz w:val="20"/>
                <w:szCs w:val="20"/>
              </w:rPr>
              <w:t>_</w:t>
            </w:r>
          </w:p>
        </w:tc>
        <w:tc>
          <w:tcPr>
            <w:tcW w:w="941" w:type="dxa"/>
          </w:tcPr>
          <w:p w:rsidR="00EF6D7B" w:rsidRPr="007E2258" w:rsidRDefault="00EF6D7B" w:rsidP="00CE6B29">
            <w:pPr>
              <w:rPr>
                <w:sz w:val="20"/>
                <w:szCs w:val="20"/>
              </w:rPr>
            </w:pPr>
            <w:r w:rsidRPr="007E2258">
              <w:rPr>
                <w:sz w:val="20"/>
                <w:szCs w:val="20"/>
              </w:rPr>
              <w:t>_</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3840EE">
            <w:pP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основные фонды отраслей экономики по полной учетной балансовой стоимости на конец года, всего</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rPr>
                <w:sz w:val="20"/>
                <w:szCs w:val="20"/>
              </w:rPr>
            </w:pPr>
            <w:r>
              <w:rPr>
                <w:sz w:val="20"/>
                <w:szCs w:val="20"/>
              </w:rPr>
              <w:t>36770,4</w:t>
            </w:r>
          </w:p>
        </w:tc>
        <w:tc>
          <w:tcPr>
            <w:tcW w:w="941" w:type="dxa"/>
          </w:tcPr>
          <w:p w:rsidR="00EF6D7B" w:rsidRPr="007E2258" w:rsidRDefault="00EF6D7B" w:rsidP="00CE6B29">
            <w:pPr>
              <w:rPr>
                <w:sz w:val="20"/>
                <w:szCs w:val="20"/>
              </w:rPr>
            </w:pPr>
            <w:r>
              <w:rPr>
                <w:sz w:val="20"/>
                <w:szCs w:val="20"/>
              </w:rPr>
              <w:t>36870,4</w:t>
            </w:r>
          </w:p>
        </w:tc>
        <w:tc>
          <w:tcPr>
            <w:tcW w:w="880" w:type="dxa"/>
          </w:tcPr>
          <w:p w:rsidR="00EF6D7B" w:rsidRPr="007E2258" w:rsidRDefault="00EF6D7B" w:rsidP="00CE6B29">
            <w:pPr>
              <w:rPr>
                <w:sz w:val="20"/>
                <w:szCs w:val="20"/>
              </w:rPr>
            </w:pPr>
            <w:r>
              <w:rPr>
                <w:sz w:val="20"/>
                <w:szCs w:val="20"/>
              </w:rPr>
              <w:t>36970,4</w:t>
            </w:r>
          </w:p>
        </w:tc>
        <w:tc>
          <w:tcPr>
            <w:tcW w:w="880" w:type="dxa"/>
          </w:tcPr>
          <w:p w:rsidR="00EF6D7B" w:rsidRPr="007E2258" w:rsidRDefault="00EF6D7B" w:rsidP="00CE6B29">
            <w:pPr>
              <w:rPr>
                <w:sz w:val="20"/>
                <w:szCs w:val="20"/>
              </w:rPr>
            </w:pPr>
            <w:r>
              <w:rPr>
                <w:sz w:val="20"/>
                <w:szCs w:val="20"/>
              </w:rPr>
              <w:t>36970,4</w:t>
            </w:r>
          </w:p>
        </w:tc>
        <w:tc>
          <w:tcPr>
            <w:tcW w:w="880" w:type="dxa"/>
          </w:tcPr>
          <w:p w:rsidR="00EF6D7B" w:rsidRPr="007E2258" w:rsidRDefault="00EF6D7B" w:rsidP="00EF6D7B">
            <w:pPr>
              <w:rPr>
                <w:sz w:val="20"/>
                <w:szCs w:val="20"/>
              </w:rPr>
            </w:pPr>
            <w:r>
              <w:rPr>
                <w:sz w:val="20"/>
                <w:szCs w:val="20"/>
              </w:rPr>
              <w:t>37970,4</w:t>
            </w:r>
          </w:p>
        </w:tc>
      </w:tr>
    </w:tbl>
    <w:p w:rsidR="00410762" w:rsidRDefault="00410762" w:rsidP="004C0D67"/>
    <w:p w:rsidR="00410762" w:rsidRDefault="00410762" w:rsidP="004C0D67"/>
    <w:p w:rsidR="00890292" w:rsidRDefault="00890292" w:rsidP="004C0D67"/>
    <w:p w:rsidR="00890292" w:rsidRDefault="00890292" w:rsidP="004C0D67"/>
    <w:p w:rsidR="00410762" w:rsidRDefault="00410762" w:rsidP="004C0D67">
      <w:r>
        <w:t xml:space="preserve">Глава муниципального образования </w:t>
      </w:r>
    </w:p>
    <w:p w:rsidR="00410762" w:rsidRDefault="00410762" w:rsidP="004C0D67">
      <w:r>
        <w:t>Казулинского сельского поселения</w:t>
      </w:r>
    </w:p>
    <w:p w:rsidR="00410762" w:rsidRDefault="00410762" w:rsidP="004C0D67">
      <w:r>
        <w:t>Сафоновского района</w:t>
      </w:r>
      <w:r w:rsidR="00890292">
        <w:t xml:space="preserve"> </w:t>
      </w:r>
      <w:r>
        <w:t>Смоленской области                                                        С. П. Цатнев</w:t>
      </w:r>
    </w:p>
    <w:p w:rsidR="00410762" w:rsidRDefault="00410762" w:rsidP="004C0D67"/>
    <w:p w:rsidR="00410762" w:rsidRDefault="00410762"/>
    <w:sectPr w:rsidR="00410762" w:rsidSect="007E2258">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F11"/>
    <w:rsid w:val="0000385D"/>
    <w:rsid w:val="00005F3E"/>
    <w:rsid w:val="00025900"/>
    <w:rsid w:val="0005143E"/>
    <w:rsid w:val="00056706"/>
    <w:rsid w:val="000D5D63"/>
    <w:rsid w:val="000E377A"/>
    <w:rsid w:val="000F3050"/>
    <w:rsid w:val="000F6249"/>
    <w:rsid w:val="00142858"/>
    <w:rsid w:val="0015564D"/>
    <w:rsid w:val="001C7EDB"/>
    <w:rsid w:val="001E7270"/>
    <w:rsid w:val="001F01DB"/>
    <w:rsid w:val="002132C8"/>
    <w:rsid w:val="00266686"/>
    <w:rsid w:val="002D4656"/>
    <w:rsid w:val="002E17B7"/>
    <w:rsid w:val="002E4886"/>
    <w:rsid w:val="00325402"/>
    <w:rsid w:val="003422E6"/>
    <w:rsid w:val="003840EE"/>
    <w:rsid w:val="003A64A0"/>
    <w:rsid w:val="003D0C05"/>
    <w:rsid w:val="003F781F"/>
    <w:rsid w:val="00410762"/>
    <w:rsid w:val="0043062D"/>
    <w:rsid w:val="004A785C"/>
    <w:rsid w:val="004C0D67"/>
    <w:rsid w:val="004E01BD"/>
    <w:rsid w:val="005042F2"/>
    <w:rsid w:val="00535126"/>
    <w:rsid w:val="00554F4A"/>
    <w:rsid w:val="00574DBE"/>
    <w:rsid w:val="00584E66"/>
    <w:rsid w:val="00590B27"/>
    <w:rsid w:val="00592F83"/>
    <w:rsid w:val="00593CFE"/>
    <w:rsid w:val="005A2284"/>
    <w:rsid w:val="005B0548"/>
    <w:rsid w:val="005B3AAF"/>
    <w:rsid w:val="005B5F41"/>
    <w:rsid w:val="005D4CBD"/>
    <w:rsid w:val="00607BF3"/>
    <w:rsid w:val="0062093E"/>
    <w:rsid w:val="00647FE7"/>
    <w:rsid w:val="00650E79"/>
    <w:rsid w:val="0067479A"/>
    <w:rsid w:val="00696A61"/>
    <w:rsid w:val="006A5028"/>
    <w:rsid w:val="006C07FE"/>
    <w:rsid w:val="006C53E1"/>
    <w:rsid w:val="006E0D89"/>
    <w:rsid w:val="006F6B5A"/>
    <w:rsid w:val="00756A95"/>
    <w:rsid w:val="00761E5B"/>
    <w:rsid w:val="007A46C2"/>
    <w:rsid w:val="007C3937"/>
    <w:rsid w:val="007E2258"/>
    <w:rsid w:val="00820B9E"/>
    <w:rsid w:val="00825F57"/>
    <w:rsid w:val="00830A78"/>
    <w:rsid w:val="00871CE0"/>
    <w:rsid w:val="00890292"/>
    <w:rsid w:val="008F733C"/>
    <w:rsid w:val="00902A8E"/>
    <w:rsid w:val="009038D5"/>
    <w:rsid w:val="009164D7"/>
    <w:rsid w:val="009218E6"/>
    <w:rsid w:val="00924E65"/>
    <w:rsid w:val="00941E75"/>
    <w:rsid w:val="00953F11"/>
    <w:rsid w:val="009635D7"/>
    <w:rsid w:val="009A6AF2"/>
    <w:rsid w:val="009B2318"/>
    <w:rsid w:val="009E6905"/>
    <w:rsid w:val="00A209F0"/>
    <w:rsid w:val="00A41D6B"/>
    <w:rsid w:val="00A50795"/>
    <w:rsid w:val="00A671EB"/>
    <w:rsid w:val="00AA74FE"/>
    <w:rsid w:val="00B27728"/>
    <w:rsid w:val="00B33437"/>
    <w:rsid w:val="00B47FCD"/>
    <w:rsid w:val="00B501C8"/>
    <w:rsid w:val="00B54503"/>
    <w:rsid w:val="00B63536"/>
    <w:rsid w:val="00B637E1"/>
    <w:rsid w:val="00BA46C9"/>
    <w:rsid w:val="00BB38CD"/>
    <w:rsid w:val="00BC6862"/>
    <w:rsid w:val="00BF41BC"/>
    <w:rsid w:val="00C153A2"/>
    <w:rsid w:val="00C32FCC"/>
    <w:rsid w:val="00C41A31"/>
    <w:rsid w:val="00C82286"/>
    <w:rsid w:val="00CB2C1A"/>
    <w:rsid w:val="00CC1C80"/>
    <w:rsid w:val="00CE4FC2"/>
    <w:rsid w:val="00D55107"/>
    <w:rsid w:val="00D628B4"/>
    <w:rsid w:val="00D87375"/>
    <w:rsid w:val="00DA07DA"/>
    <w:rsid w:val="00DB0660"/>
    <w:rsid w:val="00DB1958"/>
    <w:rsid w:val="00DB5120"/>
    <w:rsid w:val="00E251DE"/>
    <w:rsid w:val="00E47860"/>
    <w:rsid w:val="00E64443"/>
    <w:rsid w:val="00E70DBD"/>
    <w:rsid w:val="00E7348B"/>
    <w:rsid w:val="00ED287C"/>
    <w:rsid w:val="00ED6405"/>
    <w:rsid w:val="00EE5C3C"/>
    <w:rsid w:val="00EF6D7B"/>
    <w:rsid w:val="00F1746A"/>
    <w:rsid w:val="00F329F0"/>
    <w:rsid w:val="00F32C54"/>
    <w:rsid w:val="00F44FF2"/>
    <w:rsid w:val="00F50F13"/>
    <w:rsid w:val="00F67637"/>
    <w:rsid w:val="00F77495"/>
    <w:rsid w:val="00FC6004"/>
    <w:rsid w:val="00FD3DC8"/>
    <w:rsid w:val="00FE1DA7"/>
    <w:rsid w:val="00FE1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6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4F4A"/>
    <w:rPr>
      <w:rFonts w:ascii="Segoe UI" w:hAnsi="Segoe UI" w:cs="Segoe UI"/>
      <w:sz w:val="18"/>
      <w:szCs w:val="18"/>
    </w:rPr>
  </w:style>
  <w:style w:type="character" w:customStyle="1" w:styleId="a4">
    <w:name w:val="Текст выноски Знак"/>
    <w:basedOn w:val="a0"/>
    <w:link w:val="a3"/>
    <w:uiPriority w:val="99"/>
    <w:semiHidden/>
    <w:locked/>
    <w:rsid w:val="00554F4A"/>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D4A7-F6A1-482E-AB24-FB29AC20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Дроздовы</dc:creator>
  <cp:keywords/>
  <dc:description/>
  <cp:lastModifiedBy>Пользователь Windows</cp:lastModifiedBy>
  <cp:revision>42</cp:revision>
  <cp:lastPrinted>2021-11-22T09:21:00Z</cp:lastPrinted>
  <dcterms:created xsi:type="dcterms:W3CDTF">2016-12-08T13:09:00Z</dcterms:created>
  <dcterms:modified xsi:type="dcterms:W3CDTF">2022-11-09T10:28:00Z</dcterms:modified>
</cp:coreProperties>
</file>